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6"/>
        <w:gridCol w:w="8100"/>
      </w:tblGrid>
      <w:tr w:rsidR="00543415" w:rsidRPr="00127972" w:rsidTr="00EF7CB3">
        <w:trPr>
          <w:trHeight w:hRule="exact" w:val="3283"/>
          <w:jc w:val="center"/>
        </w:trPr>
        <w:tc>
          <w:tcPr>
            <w:tcW w:w="1245" w:type="pct"/>
            <w:shd w:val="clear" w:color="auto" w:fill="FFFFFF"/>
          </w:tcPr>
          <w:p w:rsidR="00543415" w:rsidRPr="00127972" w:rsidRDefault="00EF7CB3" w:rsidP="00E7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5F9D537" wp14:editId="2C755E12">
                  <wp:extent cx="1647646" cy="2094052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9" cy="209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pct"/>
            <w:shd w:val="clear" w:color="auto" w:fill="FFFFFF"/>
            <w:vAlign w:val="center"/>
          </w:tcPr>
          <w:p w:rsidR="00EF7CB3" w:rsidRPr="00EF7CB3" w:rsidRDefault="00EF7CB3" w:rsidP="00EF7CB3">
            <w:pPr>
              <w:pStyle w:val="a4"/>
              <w:ind w:left="239" w:hanging="1"/>
              <w:jc w:val="center"/>
              <w:rPr>
                <w:b/>
                <w:bCs/>
              </w:rPr>
            </w:pPr>
            <w:r w:rsidRPr="00EF7CB3">
              <w:rPr>
                <w:b/>
                <w:bCs/>
              </w:rPr>
              <w:t>Бочков Максим Иванович</w:t>
            </w:r>
          </w:p>
          <w:p w:rsidR="00EF7CB3" w:rsidRPr="00EF7CB3" w:rsidRDefault="00EF7CB3" w:rsidP="00EF7CB3">
            <w:pPr>
              <w:pStyle w:val="a4"/>
              <w:ind w:left="239" w:hanging="1"/>
            </w:pPr>
            <w:r w:rsidRPr="00EF7CB3">
              <w:rPr>
                <w:i/>
              </w:rPr>
              <w:t>Дата рождения:</w:t>
            </w:r>
            <w:r w:rsidRPr="00EF7CB3">
              <w:t xml:space="preserve"> 05.01.1994 г.</w:t>
            </w:r>
          </w:p>
          <w:p w:rsidR="00EF7CB3" w:rsidRDefault="00EF7CB3" w:rsidP="00EF7CB3">
            <w:pPr>
              <w:pStyle w:val="a4"/>
              <w:ind w:left="239" w:hanging="1"/>
            </w:pPr>
            <w:r w:rsidRPr="00EF7CB3">
              <w:rPr>
                <w:i/>
              </w:rPr>
              <w:t>Должность:</w:t>
            </w:r>
            <w:r w:rsidRPr="00EF7CB3">
              <w:t xml:space="preserve"> </w:t>
            </w:r>
            <w:r>
              <w:t xml:space="preserve">доцент кафедры «Строительная </w:t>
            </w:r>
            <w:r w:rsidRPr="00EF7CB3">
              <w:t>механика»</w:t>
            </w:r>
          </w:p>
          <w:p w:rsidR="00EF7CB3" w:rsidRPr="00EF7CB3" w:rsidRDefault="00EF7CB3" w:rsidP="00EF7CB3">
            <w:pPr>
              <w:pStyle w:val="a4"/>
              <w:ind w:left="239" w:hanging="1"/>
            </w:pPr>
            <w:r w:rsidRPr="00EF7CB3">
              <w:rPr>
                <w:i/>
              </w:rPr>
              <w:t>Ученое степень, звание:</w:t>
            </w:r>
            <w:r w:rsidRPr="00EF7CB3">
              <w:t xml:space="preserve"> </w:t>
            </w:r>
            <w:r>
              <w:t>кандидат технических наук</w:t>
            </w:r>
          </w:p>
          <w:p w:rsidR="00543415" w:rsidRPr="00127972" w:rsidRDefault="00EF7CB3" w:rsidP="00EF7CB3">
            <w:pPr>
              <w:pStyle w:val="a4"/>
              <w:ind w:left="239" w:hanging="1"/>
            </w:pPr>
            <w:r w:rsidRPr="00EF7CB3">
              <w:t xml:space="preserve">В </w:t>
            </w:r>
            <w:r>
              <w:t>2015 году окончил Волг</w:t>
            </w:r>
            <w:bookmarkStart w:id="0" w:name="_GoBack"/>
            <w:bookmarkEnd w:id="0"/>
            <w:r>
              <w:t xml:space="preserve">оградский </w:t>
            </w:r>
            <w:r w:rsidRPr="00EF7CB3">
              <w:t>государств</w:t>
            </w:r>
            <w:r>
              <w:t xml:space="preserve">енный архитектурно-строительный </w:t>
            </w:r>
            <w:r w:rsidRPr="00EF7CB3">
              <w:t>университет п</w:t>
            </w:r>
            <w:r>
              <w:t xml:space="preserve">о специальности «Промышленное и </w:t>
            </w:r>
            <w:r w:rsidRPr="00EF7CB3">
              <w:t>гражданское строи</w:t>
            </w:r>
            <w:r>
              <w:t xml:space="preserve">тельство». С 2019г. работает на </w:t>
            </w:r>
            <w:r w:rsidRPr="00EF7CB3">
              <w:t>кафедре «Строительная механика»</w:t>
            </w:r>
          </w:p>
        </w:tc>
      </w:tr>
      <w:tr w:rsidR="00543415" w:rsidRPr="00127972" w:rsidTr="00E74DD1">
        <w:trPr>
          <w:trHeight w:hRule="exact" w:val="974"/>
          <w:jc w:val="center"/>
        </w:trPr>
        <w:tc>
          <w:tcPr>
            <w:tcW w:w="1245" w:type="pct"/>
            <w:shd w:val="clear" w:color="auto" w:fill="FFFFFF"/>
            <w:vAlign w:val="center"/>
          </w:tcPr>
          <w:p w:rsidR="00543415" w:rsidRPr="00127972" w:rsidRDefault="00A66D46" w:rsidP="00CA0F0C">
            <w:pPr>
              <w:pStyle w:val="a4"/>
            </w:pPr>
            <w:r w:rsidRPr="00127972">
              <w:rPr>
                <w:i/>
                <w:iCs/>
              </w:rPr>
              <w:t>Стаж преподавательской работы:</w:t>
            </w:r>
          </w:p>
        </w:tc>
        <w:tc>
          <w:tcPr>
            <w:tcW w:w="3755" w:type="pct"/>
            <w:shd w:val="clear" w:color="auto" w:fill="FFFFFF"/>
            <w:vAlign w:val="center"/>
          </w:tcPr>
          <w:p w:rsidR="00543415" w:rsidRPr="00127972" w:rsidRDefault="00EF7CB3" w:rsidP="00EF7CB3">
            <w:pPr>
              <w:pStyle w:val="a4"/>
              <w:ind w:left="239" w:hanging="1"/>
            </w:pPr>
            <w:r>
              <w:t>5</w:t>
            </w:r>
            <w:r w:rsidR="00A66D46" w:rsidRPr="00127972">
              <w:t xml:space="preserve"> </w:t>
            </w:r>
            <w:r>
              <w:t>лет</w:t>
            </w:r>
          </w:p>
        </w:tc>
      </w:tr>
      <w:tr w:rsidR="00543415" w:rsidRPr="00127972" w:rsidTr="00E74DD1">
        <w:trPr>
          <w:trHeight w:hRule="exact" w:val="1618"/>
          <w:jc w:val="center"/>
        </w:trPr>
        <w:tc>
          <w:tcPr>
            <w:tcW w:w="1245" w:type="pct"/>
            <w:shd w:val="clear" w:color="auto" w:fill="FFFFFF"/>
            <w:vAlign w:val="center"/>
          </w:tcPr>
          <w:p w:rsidR="00543415" w:rsidRPr="00127972" w:rsidRDefault="00A66D46" w:rsidP="00CA0F0C">
            <w:pPr>
              <w:pStyle w:val="a4"/>
            </w:pPr>
            <w:r w:rsidRPr="00127972">
              <w:rPr>
                <w:i/>
                <w:iCs/>
              </w:rPr>
              <w:t>Читаемые дисциплины:</w:t>
            </w:r>
          </w:p>
        </w:tc>
        <w:tc>
          <w:tcPr>
            <w:tcW w:w="3755" w:type="pct"/>
            <w:shd w:val="clear" w:color="auto" w:fill="FFFFFF"/>
            <w:vAlign w:val="center"/>
          </w:tcPr>
          <w:p w:rsidR="00EF7CB3" w:rsidRDefault="00EF7CB3" w:rsidP="00EF7CB3">
            <w:pPr>
              <w:pStyle w:val="a4"/>
              <w:ind w:left="239" w:hanging="1"/>
            </w:pPr>
            <w:r>
              <w:t>«Строительная механика», «Нелинейные задачи</w:t>
            </w:r>
          </w:p>
          <w:p w:rsidR="00EF7CB3" w:rsidRDefault="00EF7CB3" w:rsidP="00EF7CB3">
            <w:pPr>
              <w:pStyle w:val="a4"/>
              <w:ind w:left="239" w:hanging="1"/>
            </w:pPr>
            <w:r>
              <w:t>строительной механики», «Теория расчета пластин и</w:t>
            </w:r>
          </w:p>
          <w:p w:rsidR="00543415" w:rsidRPr="00127972" w:rsidRDefault="00EF7CB3" w:rsidP="00EF7CB3">
            <w:pPr>
              <w:pStyle w:val="a4"/>
              <w:ind w:left="239" w:hanging="1"/>
            </w:pPr>
            <w:r>
              <w:t>оболочек»</w:t>
            </w:r>
          </w:p>
        </w:tc>
      </w:tr>
      <w:tr w:rsidR="00543415" w:rsidRPr="00EF7CB3" w:rsidTr="00E74DD1">
        <w:trPr>
          <w:trHeight w:hRule="exact" w:val="979"/>
          <w:jc w:val="center"/>
        </w:trPr>
        <w:tc>
          <w:tcPr>
            <w:tcW w:w="1245" w:type="pct"/>
            <w:shd w:val="clear" w:color="auto" w:fill="FFFFFF"/>
            <w:vAlign w:val="center"/>
          </w:tcPr>
          <w:p w:rsidR="00543415" w:rsidRPr="00127972" w:rsidRDefault="00A66D46" w:rsidP="00CA0F0C">
            <w:pPr>
              <w:pStyle w:val="a4"/>
            </w:pPr>
            <w:r w:rsidRPr="00127972">
              <w:rPr>
                <w:i/>
                <w:iCs/>
              </w:rPr>
              <w:t>Контактная информация:</w:t>
            </w:r>
          </w:p>
        </w:tc>
        <w:tc>
          <w:tcPr>
            <w:tcW w:w="3755" w:type="pct"/>
            <w:shd w:val="clear" w:color="auto" w:fill="FFFFFF"/>
            <w:vAlign w:val="center"/>
          </w:tcPr>
          <w:p w:rsidR="00EF7CB3" w:rsidRDefault="00EF7CB3" w:rsidP="00EF7CB3">
            <w:pPr>
              <w:pStyle w:val="a4"/>
              <w:ind w:left="239" w:hanging="1"/>
            </w:pPr>
            <w:proofErr w:type="spellStart"/>
            <w:r>
              <w:t>аб</w:t>
            </w:r>
            <w:proofErr w:type="spellEnd"/>
            <w:r>
              <w:t xml:space="preserve">. А-255, </w:t>
            </w:r>
            <w:proofErr w:type="spellStart"/>
            <w:r>
              <w:t>ИАиС</w:t>
            </w:r>
            <w:proofErr w:type="spellEnd"/>
            <w:r>
              <w:t xml:space="preserve"> </w:t>
            </w:r>
            <w:proofErr w:type="spellStart"/>
            <w:r>
              <w:t>ВолгГТУ</w:t>
            </w:r>
            <w:proofErr w:type="spellEnd"/>
            <w:r>
              <w:t>,</w:t>
            </w:r>
          </w:p>
          <w:p w:rsidR="00EF7CB3" w:rsidRDefault="00EF7CB3" w:rsidP="00EF7CB3">
            <w:pPr>
              <w:pStyle w:val="a4"/>
              <w:ind w:left="239" w:hanging="1"/>
            </w:pPr>
            <w:r>
              <w:t>тел. (8442) 96-98-17</w:t>
            </w:r>
          </w:p>
          <w:p w:rsidR="00543415" w:rsidRPr="00EF7CB3" w:rsidRDefault="00EF7CB3" w:rsidP="00EF7CB3">
            <w:pPr>
              <w:pStyle w:val="a4"/>
              <w:ind w:left="239" w:hanging="1"/>
              <w:rPr>
                <w:lang w:val="en-US"/>
              </w:rPr>
            </w:pPr>
            <w:r w:rsidRPr="00EF7CB3">
              <w:rPr>
                <w:lang w:val="en-US"/>
              </w:rPr>
              <w:t>e-mail: maxim.bochckow@yandex.ru</w:t>
            </w:r>
          </w:p>
        </w:tc>
      </w:tr>
      <w:tr w:rsidR="00543415" w:rsidRPr="00127972" w:rsidTr="00E74DD1">
        <w:trPr>
          <w:trHeight w:hRule="exact" w:val="1380"/>
          <w:jc w:val="center"/>
        </w:trPr>
        <w:tc>
          <w:tcPr>
            <w:tcW w:w="1245" w:type="pct"/>
            <w:shd w:val="clear" w:color="auto" w:fill="FFFFFF"/>
            <w:vAlign w:val="center"/>
          </w:tcPr>
          <w:p w:rsidR="00543415" w:rsidRPr="00127972" w:rsidRDefault="00A66D46" w:rsidP="00CA0F0C">
            <w:pPr>
              <w:pStyle w:val="a4"/>
            </w:pPr>
            <w:r w:rsidRPr="00127972">
              <w:rPr>
                <w:i/>
                <w:iCs/>
              </w:rPr>
              <w:t>Область научных исследований:</w:t>
            </w:r>
          </w:p>
        </w:tc>
        <w:tc>
          <w:tcPr>
            <w:tcW w:w="3755" w:type="pct"/>
            <w:shd w:val="clear" w:color="auto" w:fill="FFFFFF"/>
            <w:vAlign w:val="center"/>
          </w:tcPr>
          <w:p w:rsidR="00EF7CB3" w:rsidRDefault="00EF7CB3" w:rsidP="00EF7CB3">
            <w:pPr>
              <w:pStyle w:val="a4"/>
              <w:ind w:left="239" w:hanging="1"/>
            </w:pPr>
            <w:r>
              <w:t xml:space="preserve">Метод конечных элементов в форме </w:t>
            </w:r>
            <w:proofErr w:type="gramStart"/>
            <w:r>
              <w:t>классического</w:t>
            </w:r>
            <w:proofErr w:type="gramEnd"/>
          </w:p>
          <w:p w:rsidR="00EF7CB3" w:rsidRDefault="00EF7CB3" w:rsidP="00EF7CB3">
            <w:pPr>
              <w:pStyle w:val="a4"/>
              <w:ind w:left="239" w:hanging="1"/>
            </w:pPr>
            <w:r>
              <w:t>смешанного метода, Нелинейные задачи</w:t>
            </w:r>
          </w:p>
          <w:p w:rsidR="00543415" w:rsidRPr="00127972" w:rsidRDefault="00EF7CB3" w:rsidP="00EF7CB3">
            <w:pPr>
              <w:pStyle w:val="a4"/>
              <w:ind w:left="239" w:hanging="1"/>
            </w:pPr>
            <w:r>
              <w:t>строительной механики</w:t>
            </w:r>
          </w:p>
        </w:tc>
      </w:tr>
      <w:tr w:rsidR="00543415" w:rsidRPr="00127972" w:rsidTr="00EF7CB3">
        <w:trPr>
          <w:trHeight w:hRule="exact" w:val="3258"/>
          <w:jc w:val="center"/>
        </w:trPr>
        <w:tc>
          <w:tcPr>
            <w:tcW w:w="1245" w:type="pct"/>
            <w:shd w:val="clear" w:color="auto" w:fill="FFFFFF"/>
            <w:vAlign w:val="center"/>
          </w:tcPr>
          <w:p w:rsidR="00543415" w:rsidRPr="00127972" w:rsidRDefault="00A66D46" w:rsidP="00CA0F0C">
            <w:pPr>
              <w:pStyle w:val="a4"/>
            </w:pPr>
            <w:r w:rsidRPr="00127972">
              <w:rPr>
                <w:i/>
                <w:iCs/>
              </w:rPr>
              <w:t>Повышение квалификации:</w:t>
            </w:r>
          </w:p>
        </w:tc>
        <w:tc>
          <w:tcPr>
            <w:tcW w:w="3755" w:type="pct"/>
            <w:shd w:val="clear" w:color="auto" w:fill="FFFFFF"/>
            <w:vAlign w:val="center"/>
          </w:tcPr>
          <w:p w:rsidR="00EF7CB3" w:rsidRDefault="00EF7CB3" w:rsidP="00EF7CB3">
            <w:pPr>
              <w:pStyle w:val="a4"/>
              <w:ind w:left="239" w:hanging="1"/>
            </w:pPr>
            <w:r>
              <w:t>«</w:t>
            </w:r>
            <w:r w:rsidRPr="003601EB">
              <w:t>Информационные технологии в организации образовательного процесса</w:t>
            </w:r>
            <w:r>
              <w:t xml:space="preserve">» </w:t>
            </w:r>
            <w:r w:rsidRPr="003601EB">
              <w:t>25.09.2023-23.11.2023</w:t>
            </w:r>
            <w:r>
              <w:t xml:space="preserve">, </w:t>
            </w:r>
            <w:proofErr w:type="spellStart"/>
            <w:r w:rsidRPr="003601EB">
              <w:t>ВолгГТУ</w:t>
            </w:r>
            <w:proofErr w:type="spellEnd"/>
            <w:r>
              <w:t>, г. Волгоград</w:t>
            </w:r>
          </w:p>
          <w:p w:rsidR="00EF7CB3" w:rsidRDefault="00EF7CB3" w:rsidP="00EF7CB3">
            <w:pPr>
              <w:pStyle w:val="a4"/>
              <w:ind w:left="239" w:hanging="1"/>
            </w:pPr>
            <w:r>
              <w:t>«</w:t>
            </w:r>
            <w:r w:rsidRPr="003601EB">
              <w:t>Совершенствование профессиональных компетенций преподавателя посредством использования ИКТ в условиях реализации ФГОС ВО</w:t>
            </w:r>
            <w:r>
              <w:t xml:space="preserve">» </w:t>
            </w:r>
            <w:r w:rsidRPr="003601EB">
              <w:t>29.09.2023-01.12.2023</w:t>
            </w:r>
            <w:r>
              <w:t xml:space="preserve">, </w:t>
            </w:r>
            <w:proofErr w:type="spellStart"/>
            <w:r w:rsidRPr="003601EB">
              <w:t>ВолгГТУ</w:t>
            </w:r>
            <w:proofErr w:type="spellEnd"/>
            <w:r>
              <w:t>, г. Волгоград</w:t>
            </w:r>
          </w:p>
          <w:p w:rsidR="00543415" w:rsidRDefault="00EF7CB3" w:rsidP="00EF7CB3">
            <w:pPr>
              <w:pStyle w:val="a4"/>
              <w:ind w:left="239" w:hanging="1"/>
            </w:pPr>
            <w:r>
              <w:t xml:space="preserve"> «Организация </w:t>
            </w:r>
            <w:r>
              <w:t>образовател</w:t>
            </w:r>
            <w:r>
              <w:t xml:space="preserve">ьной деятельности преподавателя </w:t>
            </w:r>
            <w:r>
              <w:t>средствами электронно</w:t>
            </w:r>
            <w:r>
              <w:t xml:space="preserve">й информационно - </w:t>
            </w:r>
            <w:r>
              <w:t>образовательной</w:t>
            </w:r>
            <w:r>
              <w:t xml:space="preserve"> среды университета», 05.04.21- </w:t>
            </w:r>
            <w:r>
              <w:t>16.04.21, Отде</w:t>
            </w:r>
            <w:r>
              <w:t xml:space="preserve">л непрерывного образования </w:t>
            </w:r>
            <w:proofErr w:type="spellStart"/>
            <w:r>
              <w:t>ИАиС</w:t>
            </w:r>
            <w:proofErr w:type="spellEnd"/>
            <w:r>
              <w:t xml:space="preserve"> </w:t>
            </w:r>
            <w:proofErr w:type="spellStart"/>
            <w:r>
              <w:t>ВолгГТУ</w:t>
            </w:r>
            <w:proofErr w:type="spellEnd"/>
            <w:r>
              <w:t>, г. Волгоград.</w:t>
            </w:r>
          </w:p>
          <w:p w:rsidR="00EF7CB3" w:rsidRPr="00127972" w:rsidRDefault="00EF7CB3" w:rsidP="00EF7CB3">
            <w:pPr>
              <w:pStyle w:val="a4"/>
              <w:ind w:left="239" w:hanging="1"/>
            </w:pPr>
          </w:p>
        </w:tc>
      </w:tr>
      <w:tr w:rsidR="00543415" w:rsidRPr="00127972" w:rsidTr="00E74DD1">
        <w:trPr>
          <w:trHeight w:hRule="exact" w:val="974"/>
          <w:jc w:val="center"/>
        </w:trPr>
        <w:tc>
          <w:tcPr>
            <w:tcW w:w="1245" w:type="pct"/>
            <w:shd w:val="clear" w:color="auto" w:fill="FFFFFF"/>
            <w:vAlign w:val="center"/>
          </w:tcPr>
          <w:p w:rsidR="00543415" w:rsidRPr="00127972" w:rsidRDefault="00A66D46" w:rsidP="00CA0F0C">
            <w:pPr>
              <w:pStyle w:val="a4"/>
            </w:pPr>
            <w:r w:rsidRPr="00127972">
              <w:rPr>
                <w:i/>
                <w:iCs/>
              </w:rPr>
              <w:t>Награды, почетные звания:</w:t>
            </w:r>
          </w:p>
        </w:tc>
        <w:tc>
          <w:tcPr>
            <w:tcW w:w="3755" w:type="pct"/>
            <w:shd w:val="clear" w:color="auto" w:fill="FFFFFF"/>
            <w:vAlign w:val="center"/>
          </w:tcPr>
          <w:p w:rsidR="00543415" w:rsidRPr="00127972" w:rsidRDefault="00A66D46" w:rsidP="00954382">
            <w:pPr>
              <w:pStyle w:val="a4"/>
              <w:ind w:left="239" w:hanging="1"/>
            </w:pPr>
            <w:r w:rsidRPr="00127972">
              <w:t>-</w:t>
            </w:r>
          </w:p>
        </w:tc>
      </w:tr>
      <w:tr w:rsidR="00543415" w:rsidRPr="00127972" w:rsidTr="00E74DD1">
        <w:trPr>
          <w:trHeight w:hRule="exact" w:val="658"/>
          <w:jc w:val="center"/>
        </w:trPr>
        <w:tc>
          <w:tcPr>
            <w:tcW w:w="1245" w:type="pct"/>
            <w:shd w:val="clear" w:color="auto" w:fill="FFFFFF"/>
            <w:vAlign w:val="center"/>
          </w:tcPr>
          <w:p w:rsidR="00543415" w:rsidRPr="00127972" w:rsidRDefault="00A66D46" w:rsidP="00CA0F0C">
            <w:pPr>
              <w:pStyle w:val="a4"/>
            </w:pPr>
            <w:r w:rsidRPr="00127972">
              <w:rPr>
                <w:i/>
                <w:iCs/>
              </w:rPr>
              <w:t>Публикации:</w:t>
            </w:r>
          </w:p>
        </w:tc>
        <w:tc>
          <w:tcPr>
            <w:tcW w:w="3755" w:type="pct"/>
            <w:shd w:val="clear" w:color="auto" w:fill="FFFFFF"/>
            <w:vAlign w:val="center"/>
          </w:tcPr>
          <w:p w:rsidR="00EF7CB3" w:rsidRDefault="00EF7CB3" w:rsidP="00EF7CB3">
            <w:pPr>
              <w:pStyle w:val="a4"/>
              <w:ind w:left="239" w:hanging="1"/>
            </w:pPr>
            <w:r>
              <w:t>Имеет более 10 научных работ, 1 свидетельство</w:t>
            </w:r>
          </w:p>
          <w:p w:rsidR="00543415" w:rsidRPr="00127972" w:rsidRDefault="00EF7CB3" w:rsidP="00EF7CB3">
            <w:pPr>
              <w:pStyle w:val="a4"/>
              <w:ind w:left="239" w:hanging="1"/>
            </w:pPr>
            <w:r>
              <w:t>регистрации программы на ЭВМ</w:t>
            </w:r>
          </w:p>
        </w:tc>
      </w:tr>
      <w:tr w:rsidR="00543415" w:rsidRPr="00127972" w:rsidTr="00EF7CB3">
        <w:trPr>
          <w:trHeight w:hRule="exact" w:val="8102"/>
          <w:jc w:val="center"/>
        </w:trPr>
        <w:tc>
          <w:tcPr>
            <w:tcW w:w="1245" w:type="pct"/>
            <w:shd w:val="clear" w:color="auto" w:fill="FFFFFF"/>
            <w:vAlign w:val="center"/>
          </w:tcPr>
          <w:p w:rsidR="00543415" w:rsidRPr="00EF7CB3" w:rsidRDefault="00A66D46" w:rsidP="00EF7CB3">
            <w:pPr>
              <w:pStyle w:val="a4"/>
              <w:rPr>
                <w:i/>
                <w:iCs/>
              </w:rPr>
            </w:pPr>
            <w:r w:rsidRPr="00EF7CB3">
              <w:rPr>
                <w:i/>
                <w:iCs/>
              </w:rPr>
              <w:lastRenderedPageBreak/>
              <w:t>Основные публикации:</w:t>
            </w:r>
          </w:p>
        </w:tc>
        <w:tc>
          <w:tcPr>
            <w:tcW w:w="3755" w:type="pct"/>
            <w:shd w:val="clear" w:color="auto" w:fill="FFFFFF"/>
            <w:vAlign w:val="center"/>
          </w:tcPr>
          <w:p w:rsidR="00127972" w:rsidRPr="00EF7CB3" w:rsidRDefault="00127972" w:rsidP="00EF7CB3">
            <w:pPr>
              <w:pStyle w:val="a4"/>
              <w:numPr>
                <w:ilvl w:val="0"/>
                <w:numId w:val="1"/>
              </w:numPr>
              <w:ind w:hanging="1"/>
              <w:rPr>
                <w:iCs/>
              </w:rPr>
            </w:pPr>
            <w:r w:rsidRPr="00EF7CB3">
              <w:rPr>
                <w:iCs/>
              </w:rPr>
              <w:t>Алгоритм редуцирования систем уравнений МКЭ высоких порядков с использованием полиномиальной интерполяции основных смешанных неизвестных / А.В. Игнатьев, И.С. Завьялов, М.И. Бочков // Известия высших учебных заведений. Строительство. - 2024. - № 7 (787). - C. 5-18. – DOI 10.32683/0536-1052-2024-787-7-5-18.</w:t>
            </w:r>
          </w:p>
          <w:p w:rsidR="00127972" w:rsidRPr="00EF7CB3" w:rsidRDefault="00127972" w:rsidP="00EF7CB3">
            <w:pPr>
              <w:pStyle w:val="a4"/>
              <w:numPr>
                <w:ilvl w:val="0"/>
                <w:numId w:val="1"/>
              </w:numPr>
              <w:ind w:hanging="1"/>
              <w:rPr>
                <w:iCs/>
              </w:rPr>
            </w:pPr>
            <w:r w:rsidRPr="00EF7CB3">
              <w:rPr>
                <w:iCs/>
              </w:rPr>
              <w:t>Расчет изгибаемых пластин, имеющих отверстия, с использованием полиномиальной интерполяции основных смешанных неизвестных / А.В. Игнатьев, И.С. Завьялов, М.И. Бочков // Строительная механика и расчет сооружений. - 2024. - N 4. - C. 11-19. - DOI: 10.37538/0039-2383.2024.3.31.35.</w:t>
            </w:r>
          </w:p>
          <w:p w:rsidR="00127972" w:rsidRPr="00EF7CB3" w:rsidRDefault="00EF7CB3" w:rsidP="00EF7CB3">
            <w:pPr>
              <w:pStyle w:val="a4"/>
              <w:numPr>
                <w:ilvl w:val="0"/>
                <w:numId w:val="1"/>
              </w:numPr>
              <w:ind w:hanging="1"/>
              <w:rPr>
                <w:iCs/>
              </w:rPr>
            </w:pPr>
            <w:r w:rsidRPr="00EF7CB3">
              <w:rPr>
                <w:iCs/>
              </w:rPr>
              <w:t>Игнатье</w:t>
            </w:r>
            <w:r w:rsidRPr="00EF7CB3">
              <w:rPr>
                <w:iCs/>
              </w:rPr>
              <w:t xml:space="preserve">в, В.А. Базовый унифицированный </w:t>
            </w:r>
            <w:r w:rsidRPr="00EF7CB3">
              <w:rPr>
                <w:iCs/>
              </w:rPr>
              <w:t>алгоритм расчета си</w:t>
            </w:r>
            <w:r w:rsidRPr="00EF7CB3">
              <w:rPr>
                <w:iCs/>
              </w:rPr>
              <w:t xml:space="preserve">стем с односторонними связями / </w:t>
            </w:r>
            <w:r w:rsidRPr="00EF7CB3">
              <w:rPr>
                <w:iCs/>
              </w:rPr>
              <w:t>В.А. Игнатьев</w:t>
            </w:r>
            <w:r w:rsidRPr="00EF7CB3">
              <w:rPr>
                <w:iCs/>
              </w:rPr>
              <w:t xml:space="preserve">, А.В. Игнатьев, М.И. Бочков // </w:t>
            </w:r>
            <w:r w:rsidRPr="00EF7CB3">
              <w:rPr>
                <w:iCs/>
              </w:rPr>
              <w:t>Известия высших уч</w:t>
            </w:r>
            <w:r w:rsidRPr="00EF7CB3">
              <w:rPr>
                <w:iCs/>
              </w:rPr>
              <w:t xml:space="preserve">ебных заведений. Строительство. </w:t>
            </w:r>
            <w:r w:rsidRPr="00EF7CB3">
              <w:rPr>
                <w:iCs/>
              </w:rPr>
              <w:t>- 2021. - № 4 (748). - C. 21-30.</w:t>
            </w:r>
          </w:p>
          <w:p w:rsidR="00EF7CB3" w:rsidRPr="00EF7CB3" w:rsidRDefault="00EF7CB3" w:rsidP="00EF7CB3">
            <w:pPr>
              <w:pStyle w:val="a4"/>
              <w:numPr>
                <w:ilvl w:val="0"/>
                <w:numId w:val="1"/>
              </w:numPr>
              <w:ind w:hanging="1"/>
              <w:rPr>
                <w:iCs/>
              </w:rPr>
            </w:pPr>
            <w:r w:rsidRPr="00EF7CB3">
              <w:rPr>
                <w:iCs/>
              </w:rPr>
              <w:t>Игна</w:t>
            </w:r>
            <w:r w:rsidRPr="00EF7CB3">
              <w:rPr>
                <w:iCs/>
              </w:rPr>
              <w:t xml:space="preserve">тьев, А.В. Сравнительный анализ </w:t>
            </w:r>
            <w:r w:rsidRPr="00EF7CB3">
              <w:rPr>
                <w:iCs/>
              </w:rPr>
              <w:t>эффективности неко</w:t>
            </w:r>
            <w:r w:rsidRPr="00EF7CB3">
              <w:rPr>
                <w:iCs/>
              </w:rPr>
              <w:t xml:space="preserve">торых алгоритмов расчёта систем </w:t>
            </w:r>
            <w:r w:rsidRPr="00EF7CB3">
              <w:rPr>
                <w:iCs/>
              </w:rPr>
              <w:t>с односторонним</w:t>
            </w:r>
            <w:r w:rsidRPr="00EF7CB3">
              <w:rPr>
                <w:iCs/>
              </w:rPr>
              <w:t xml:space="preserve">и связями / А.В. Игнатьев, М.И. </w:t>
            </w:r>
            <w:r w:rsidRPr="00EF7CB3">
              <w:rPr>
                <w:iCs/>
              </w:rPr>
              <w:t>Бочков, И.В. Куроч</w:t>
            </w:r>
            <w:r w:rsidRPr="00EF7CB3">
              <w:rPr>
                <w:iCs/>
              </w:rPr>
              <w:t xml:space="preserve">кина // Известия высших учебных </w:t>
            </w:r>
            <w:r w:rsidRPr="00EF7CB3">
              <w:rPr>
                <w:iCs/>
              </w:rPr>
              <w:t>заведений. Строительс</w:t>
            </w:r>
            <w:r w:rsidRPr="00EF7CB3">
              <w:rPr>
                <w:iCs/>
              </w:rPr>
              <w:t xml:space="preserve">тво. - 2019. - № 11 (731). - C. </w:t>
            </w:r>
            <w:r w:rsidRPr="00EF7CB3">
              <w:rPr>
                <w:iCs/>
              </w:rPr>
              <w:t>87-98.</w:t>
            </w:r>
          </w:p>
          <w:p w:rsidR="00EF7CB3" w:rsidRPr="00EF7CB3" w:rsidRDefault="00EF7CB3" w:rsidP="00EF7CB3">
            <w:pPr>
              <w:pStyle w:val="a4"/>
              <w:numPr>
                <w:ilvl w:val="0"/>
                <w:numId w:val="1"/>
              </w:numPr>
              <w:ind w:hanging="1"/>
              <w:rPr>
                <w:i/>
                <w:iCs/>
              </w:rPr>
            </w:pPr>
            <w:r w:rsidRPr="00EF7CB3">
              <w:rPr>
                <w:iCs/>
              </w:rPr>
              <w:t xml:space="preserve">Игнатьев, </w:t>
            </w:r>
            <w:r w:rsidRPr="00EF7CB3">
              <w:rPr>
                <w:iCs/>
              </w:rPr>
              <w:t xml:space="preserve">А.В. Применение метода конечных </w:t>
            </w:r>
            <w:r w:rsidRPr="00EF7CB3">
              <w:rPr>
                <w:iCs/>
              </w:rPr>
              <w:t xml:space="preserve">элементов в форме </w:t>
            </w:r>
            <w:r w:rsidRPr="00EF7CB3">
              <w:rPr>
                <w:iCs/>
              </w:rPr>
              <w:t xml:space="preserve">классического смешанного метода </w:t>
            </w:r>
            <w:r w:rsidRPr="00EF7CB3">
              <w:rPr>
                <w:iCs/>
              </w:rPr>
              <w:t xml:space="preserve">к расчёту систем </w:t>
            </w:r>
            <w:r w:rsidRPr="00EF7CB3">
              <w:rPr>
                <w:iCs/>
              </w:rPr>
              <w:t xml:space="preserve">с односторонними связями / А.В. </w:t>
            </w:r>
            <w:r w:rsidRPr="00EF7CB3">
              <w:rPr>
                <w:iCs/>
              </w:rPr>
              <w:t>Игнатьев</w:t>
            </w:r>
            <w:r w:rsidRPr="00EF7CB3">
              <w:rPr>
                <w:iCs/>
              </w:rPr>
              <w:t xml:space="preserve">, В.А. Игнатьев, М.И. Бочков // </w:t>
            </w:r>
            <w:r w:rsidRPr="00EF7CB3">
              <w:rPr>
                <w:iCs/>
              </w:rPr>
              <w:t>Строительная механи</w:t>
            </w:r>
            <w:r w:rsidRPr="00EF7CB3">
              <w:rPr>
                <w:iCs/>
              </w:rPr>
              <w:t xml:space="preserve">ка и расчёт сооружений. - 2017. </w:t>
            </w:r>
            <w:r w:rsidRPr="00EF7CB3">
              <w:rPr>
                <w:iCs/>
              </w:rPr>
              <w:t>- № 2. - C. 52-61</w:t>
            </w:r>
          </w:p>
        </w:tc>
      </w:tr>
    </w:tbl>
    <w:p w:rsidR="00856101" w:rsidRPr="00127972" w:rsidRDefault="00856101" w:rsidP="00127972">
      <w:pPr>
        <w:rPr>
          <w:rFonts w:ascii="Times New Roman" w:hAnsi="Times New Roman" w:cs="Times New Roman"/>
          <w:sz w:val="28"/>
          <w:szCs w:val="28"/>
        </w:rPr>
      </w:pPr>
    </w:p>
    <w:sectPr w:rsidR="00856101" w:rsidRPr="00127972" w:rsidSect="00954382">
      <w:pgSz w:w="11900" w:h="16840"/>
      <w:pgMar w:top="1134" w:right="567" w:bottom="1134" w:left="567" w:header="709" w:footer="6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C6" w:rsidRDefault="000A0FC6">
      <w:r>
        <w:separator/>
      </w:r>
    </w:p>
  </w:endnote>
  <w:endnote w:type="continuationSeparator" w:id="0">
    <w:p w:rsidR="000A0FC6" w:rsidRDefault="000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C6" w:rsidRDefault="000A0FC6"/>
  </w:footnote>
  <w:footnote w:type="continuationSeparator" w:id="0">
    <w:p w:rsidR="000A0FC6" w:rsidRDefault="000A0F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73F7"/>
    <w:multiLevelType w:val="multilevel"/>
    <w:tmpl w:val="1E420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352D1"/>
    <w:multiLevelType w:val="multilevel"/>
    <w:tmpl w:val="C2D63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15"/>
    <w:rsid w:val="000A0FC6"/>
    <w:rsid w:val="000C58FD"/>
    <w:rsid w:val="00127972"/>
    <w:rsid w:val="003F46EE"/>
    <w:rsid w:val="00543415"/>
    <w:rsid w:val="0071143B"/>
    <w:rsid w:val="007616A7"/>
    <w:rsid w:val="00856101"/>
    <w:rsid w:val="00954382"/>
    <w:rsid w:val="009F0577"/>
    <w:rsid w:val="00A66D46"/>
    <w:rsid w:val="00A77E14"/>
    <w:rsid w:val="00B800E8"/>
    <w:rsid w:val="00C22797"/>
    <w:rsid w:val="00CA0F0C"/>
    <w:rsid w:val="00CF32FD"/>
    <w:rsid w:val="00DD0443"/>
    <w:rsid w:val="00E74DD1"/>
    <w:rsid w:val="00E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5438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E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E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5438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E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E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Майя Александровна</dc:creator>
  <cp:lastModifiedBy>Пользователь Windows</cp:lastModifiedBy>
  <cp:revision>9</cp:revision>
  <cp:lastPrinted>2024-09-30T07:33:00Z</cp:lastPrinted>
  <dcterms:created xsi:type="dcterms:W3CDTF">2024-09-30T06:26:00Z</dcterms:created>
  <dcterms:modified xsi:type="dcterms:W3CDTF">2024-09-30T07:33:00Z</dcterms:modified>
</cp:coreProperties>
</file>