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15C" w:rsidRPr="00E2415C" w:rsidRDefault="00BD61C0" w:rsidP="00E241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768946"/>
            <wp:effectExtent l="0" t="0" r="3175" b="3175"/>
            <wp:docPr id="3" name="Рисунок 3" descr="C:\Users\Администратор\Desktop\80 лет Победы\логото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80 лет Победы\логото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>ИНФОРМАЦИОННОЕ ПИСЬМО</w:t>
      </w:r>
    </w:p>
    <w:p w:rsidR="00E2415C" w:rsidRPr="00E2415C" w:rsidRDefault="00BD61C0" w:rsidP="00E241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2415C" w:rsidRPr="00E2415C">
        <w:rPr>
          <w:rFonts w:ascii="Times New Roman" w:hAnsi="Times New Roman" w:cs="Times New Roman"/>
          <w:sz w:val="24"/>
          <w:szCs w:val="24"/>
        </w:rPr>
        <w:t>5 –</w:t>
      </w:r>
      <w:r>
        <w:rPr>
          <w:rFonts w:ascii="Times New Roman" w:hAnsi="Times New Roman" w:cs="Times New Roman"/>
          <w:sz w:val="24"/>
          <w:szCs w:val="24"/>
        </w:rPr>
        <w:t xml:space="preserve"> 17</w:t>
      </w:r>
      <w:r w:rsidR="00E2415C" w:rsidRPr="00E241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 w:rsidR="00E2415C" w:rsidRPr="00E2415C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E2415C" w:rsidRPr="00E2415C">
        <w:rPr>
          <w:rFonts w:ascii="Times New Roman" w:hAnsi="Times New Roman" w:cs="Times New Roman"/>
          <w:sz w:val="24"/>
          <w:szCs w:val="24"/>
        </w:rPr>
        <w:t xml:space="preserve"> г. в Волгограде состоится Меж</w:t>
      </w:r>
      <w:r>
        <w:rPr>
          <w:rFonts w:ascii="Times New Roman" w:hAnsi="Times New Roman" w:cs="Times New Roman"/>
          <w:sz w:val="24"/>
          <w:szCs w:val="24"/>
        </w:rPr>
        <w:t>регион</w:t>
      </w:r>
      <w:r w:rsidR="00BF5A7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льный</w:t>
      </w:r>
      <w:r w:rsidR="00E2415C" w:rsidRPr="00E2415C">
        <w:rPr>
          <w:rFonts w:ascii="Times New Roman" w:hAnsi="Times New Roman" w:cs="Times New Roman"/>
          <w:sz w:val="24"/>
          <w:szCs w:val="24"/>
        </w:rPr>
        <w:t xml:space="preserve"> архитектурн</w:t>
      </w:r>
      <w:r>
        <w:rPr>
          <w:rFonts w:ascii="Times New Roman" w:hAnsi="Times New Roman" w:cs="Times New Roman"/>
          <w:sz w:val="24"/>
          <w:szCs w:val="24"/>
        </w:rPr>
        <w:t>о-градостроительный форум «НИЖНЯЯ ВОЛГА</w:t>
      </w:r>
      <w:r w:rsidR="00E2415C" w:rsidRPr="00E2415C">
        <w:rPr>
          <w:rFonts w:ascii="Times New Roman" w:hAnsi="Times New Roman" w:cs="Times New Roman"/>
          <w:sz w:val="24"/>
          <w:szCs w:val="24"/>
        </w:rPr>
        <w:t>». В программу ф</w:t>
      </w:r>
      <w:r>
        <w:rPr>
          <w:rFonts w:ascii="Times New Roman" w:hAnsi="Times New Roman" w:cs="Times New Roman"/>
          <w:sz w:val="24"/>
          <w:szCs w:val="24"/>
        </w:rPr>
        <w:t>орума входит проведение научно-технической</w:t>
      </w:r>
      <w:r w:rsidR="00E2415C" w:rsidRPr="00E2415C">
        <w:rPr>
          <w:rFonts w:ascii="Times New Roman" w:hAnsi="Times New Roman" w:cs="Times New Roman"/>
          <w:sz w:val="24"/>
          <w:szCs w:val="24"/>
        </w:rPr>
        <w:t xml:space="preserve"> конференции.</w:t>
      </w: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 xml:space="preserve">Институт архитектуры и строительства ФГБОУ </w:t>
      </w:r>
      <w:proofErr w:type="gramStart"/>
      <w:r w:rsidRPr="00E2415C"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 w:rsidRPr="00E2415C">
        <w:rPr>
          <w:rFonts w:ascii="Times New Roman" w:hAnsi="Times New Roman" w:cs="Times New Roman"/>
          <w:b/>
          <w:sz w:val="24"/>
          <w:szCs w:val="24"/>
        </w:rPr>
        <w:t xml:space="preserve"> «Волгоградский государственный технический университет» </w:t>
      </w:r>
      <w:proofErr w:type="spellStart"/>
      <w:r w:rsidRPr="00E2415C">
        <w:rPr>
          <w:rFonts w:ascii="Times New Roman" w:hAnsi="Times New Roman" w:cs="Times New Roman"/>
          <w:b/>
          <w:sz w:val="24"/>
          <w:szCs w:val="24"/>
        </w:rPr>
        <w:t>приглаша</w:t>
      </w:r>
      <w:proofErr w:type="spellEnd"/>
      <w:r w:rsidRPr="00E2415C">
        <w:rPr>
          <w:rFonts w:ascii="Times New Roman" w:hAnsi="Times New Roman" w:cs="Times New Roman"/>
          <w:b/>
          <w:sz w:val="24"/>
          <w:szCs w:val="24"/>
          <w:lang w:val="uz-Cyrl-UZ"/>
        </w:rPr>
        <w:t>е</w:t>
      </w:r>
      <w:r w:rsidRPr="00E2415C">
        <w:rPr>
          <w:rFonts w:ascii="Times New Roman" w:hAnsi="Times New Roman" w:cs="Times New Roman"/>
          <w:b/>
          <w:sz w:val="24"/>
          <w:szCs w:val="24"/>
        </w:rPr>
        <w:t xml:space="preserve">т Вас принять участие в </w:t>
      </w:r>
      <w:r w:rsidR="00BD61C0">
        <w:rPr>
          <w:rFonts w:ascii="Times New Roman" w:hAnsi="Times New Roman" w:cs="Times New Roman"/>
          <w:b/>
          <w:sz w:val="24"/>
          <w:szCs w:val="24"/>
        </w:rPr>
        <w:t>Российской</w:t>
      </w:r>
      <w:r w:rsidRPr="00E2415C">
        <w:rPr>
          <w:rFonts w:ascii="Times New Roman" w:hAnsi="Times New Roman" w:cs="Times New Roman"/>
          <w:b/>
          <w:sz w:val="24"/>
          <w:szCs w:val="24"/>
        </w:rPr>
        <w:t xml:space="preserve"> научно-технической конференции </w:t>
      </w:r>
      <w:r w:rsidR="00BD61C0" w:rsidRPr="00BD61C0">
        <w:rPr>
          <w:rFonts w:ascii="Times New Roman" w:hAnsi="Times New Roman" w:cs="Times New Roman"/>
          <w:b/>
          <w:sz w:val="24"/>
          <w:szCs w:val="24"/>
        </w:rPr>
        <w:t xml:space="preserve">«Вклад архитекторов и строителей в Победу над фашизмом и послевоенное восстановление страны», посвященную 80-летию Победы. </w:t>
      </w:r>
      <w:r w:rsidR="00BD61C0" w:rsidRPr="00E00EAA">
        <w:rPr>
          <w:rFonts w:ascii="Times New Roman" w:hAnsi="Times New Roman" w:cs="Times New Roman"/>
          <w:sz w:val="24"/>
          <w:szCs w:val="24"/>
        </w:rPr>
        <w:t>Во</w:t>
      </w:r>
      <w:r w:rsidRPr="00E2415C">
        <w:rPr>
          <w:rFonts w:ascii="Times New Roman" w:hAnsi="Times New Roman" w:cs="Times New Roman"/>
          <w:sz w:val="24"/>
          <w:szCs w:val="24"/>
        </w:rPr>
        <w:t xml:space="preserve">лгоград, </w:t>
      </w:r>
      <w:r w:rsidR="00BD61C0">
        <w:rPr>
          <w:rFonts w:ascii="Times New Roman" w:hAnsi="Times New Roman" w:cs="Times New Roman"/>
          <w:sz w:val="24"/>
          <w:szCs w:val="24"/>
        </w:rPr>
        <w:t>16</w:t>
      </w:r>
      <w:r w:rsidRPr="00E2415C">
        <w:rPr>
          <w:rFonts w:ascii="Times New Roman" w:hAnsi="Times New Roman" w:cs="Times New Roman"/>
          <w:sz w:val="24"/>
          <w:szCs w:val="24"/>
        </w:rPr>
        <w:t xml:space="preserve"> </w:t>
      </w:r>
      <w:r w:rsidR="00BD61C0">
        <w:rPr>
          <w:rFonts w:ascii="Times New Roman" w:hAnsi="Times New Roman" w:cs="Times New Roman"/>
          <w:sz w:val="24"/>
          <w:szCs w:val="24"/>
        </w:rPr>
        <w:t>мая</w:t>
      </w:r>
      <w:r w:rsidRPr="00E2415C">
        <w:rPr>
          <w:rFonts w:ascii="Times New Roman" w:hAnsi="Times New Roman" w:cs="Times New Roman"/>
          <w:sz w:val="24"/>
          <w:szCs w:val="24"/>
        </w:rPr>
        <w:t xml:space="preserve"> 202</w:t>
      </w:r>
      <w:r w:rsidR="00BD61C0">
        <w:rPr>
          <w:rFonts w:ascii="Times New Roman" w:hAnsi="Times New Roman" w:cs="Times New Roman"/>
          <w:sz w:val="24"/>
          <w:szCs w:val="24"/>
        </w:rPr>
        <w:t>5</w:t>
      </w:r>
      <w:r w:rsidRPr="00E2415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 xml:space="preserve">Мы рады приветствовать всех, проявивших интерес к актуальным проблемам современности: </w:t>
      </w:r>
    </w:p>
    <w:p w:rsidR="00E2415C" w:rsidRPr="00E2415C" w:rsidRDefault="00E2415C" w:rsidP="00E2415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Секция 1 </w:t>
      </w:r>
      <w:r w:rsidR="00BD61C0" w:rsidRPr="00BD61C0">
        <w:rPr>
          <w:rFonts w:ascii="Times New Roman" w:hAnsi="Times New Roman" w:cs="Times New Roman"/>
          <w:sz w:val="24"/>
          <w:szCs w:val="24"/>
        </w:rPr>
        <w:t>«Архитектурный облик здан</w:t>
      </w:r>
      <w:r w:rsidR="00BD61C0">
        <w:rPr>
          <w:rFonts w:ascii="Times New Roman" w:hAnsi="Times New Roman" w:cs="Times New Roman"/>
          <w:sz w:val="24"/>
          <w:szCs w:val="24"/>
        </w:rPr>
        <w:t>ий и сооружений: война и мир»</w:t>
      </w:r>
    </w:p>
    <w:p w:rsidR="00E2415C" w:rsidRPr="00E2415C" w:rsidRDefault="00E2415C" w:rsidP="00E2415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Секция 2 </w:t>
      </w:r>
      <w:r w:rsidR="00BD61C0" w:rsidRPr="00BD61C0">
        <w:rPr>
          <w:rFonts w:ascii="Times New Roman" w:hAnsi="Times New Roman" w:cs="Times New Roman"/>
          <w:sz w:val="24"/>
          <w:szCs w:val="24"/>
        </w:rPr>
        <w:t>«Мемориальные ландшафтные объекты. Тема памяти в благоустрой</w:t>
      </w:r>
      <w:r w:rsidR="00BD61C0">
        <w:rPr>
          <w:rFonts w:ascii="Times New Roman" w:hAnsi="Times New Roman" w:cs="Times New Roman"/>
          <w:sz w:val="24"/>
          <w:szCs w:val="24"/>
        </w:rPr>
        <w:t>стве общественных территорий»</w:t>
      </w:r>
    </w:p>
    <w:p w:rsidR="00E2415C" w:rsidRPr="00E2415C" w:rsidRDefault="00E2415C" w:rsidP="00E2415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Секция 3 </w:t>
      </w:r>
      <w:r w:rsidR="00BD61C0" w:rsidRPr="00BD61C0">
        <w:rPr>
          <w:rFonts w:ascii="Times New Roman" w:hAnsi="Times New Roman" w:cs="Times New Roman"/>
          <w:sz w:val="24"/>
          <w:szCs w:val="24"/>
        </w:rPr>
        <w:t>«Архитектурно-градостроительное наследие Сталинградской битвы»</w:t>
      </w:r>
    </w:p>
    <w:p w:rsidR="00E2415C" w:rsidRPr="00E2415C" w:rsidRDefault="00E2415C" w:rsidP="00E2415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BF5A71">
        <w:rPr>
          <w:rFonts w:ascii="Times New Roman" w:hAnsi="Times New Roman" w:cs="Times New Roman"/>
          <w:sz w:val="24"/>
          <w:szCs w:val="24"/>
        </w:rPr>
        <w:t>Российской</w:t>
      </w:r>
      <w:r w:rsidRPr="00E2415C">
        <w:rPr>
          <w:rFonts w:ascii="Times New Roman" w:hAnsi="Times New Roman" w:cs="Times New Roman"/>
          <w:sz w:val="24"/>
          <w:szCs w:val="24"/>
        </w:rPr>
        <w:t xml:space="preserve"> научно-технической конференции будут опубликованы в научном журнале «Вестник Волгоградского государственного архитектурно-строительного университета», Серия «Строительство и архитектура». </w:t>
      </w:r>
    </w:p>
    <w:p w:rsidR="00E2415C" w:rsidRPr="00E2415C" w:rsidRDefault="00E2415C" w:rsidP="00E2415C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 «Вестник Волгоградского государственного архитектурно-строительного университета» включен в Перечень ведущих научных изданий ВАК РФ.</w:t>
      </w:r>
    </w:p>
    <w:p w:rsidR="00E2415C" w:rsidRPr="00E2415C" w:rsidRDefault="00E2415C" w:rsidP="00E2415C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Библиографические сведения о публикациях в журнале,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пристатейные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списки литературы и полные тексты статей представлены в Российском индексе научного цитирования (РИНЦ) на сайте Научной электронной библиотеки www.elibrary.ru «Вестник Волгоградского государственного архитектурно-строительного университет</w:t>
      </w:r>
      <w:r w:rsidRPr="00E2415C">
        <w:t>а».</w:t>
      </w:r>
      <w:r w:rsidRPr="00E241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15C" w:rsidRDefault="00E2415C" w:rsidP="00E2415C">
      <w:pPr>
        <w:spacing w:after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F5A71" w:rsidRDefault="00BF5A71" w:rsidP="00E2415C">
      <w:pPr>
        <w:spacing w:after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BF5A71" w:rsidRPr="00E2415C" w:rsidRDefault="00BF5A71" w:rsidP="00E2415C">
      <w:pPr>
        <w:spacing w:after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 xml:space="preserve">Материалы статьи и сопровождающие документы принимаются </w:t>
      </w:r>
      <w:proofErr w:type="gramStart"/>
      <w:r w:rsidRPr="00E2415C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E2415C" w:rsidRPr="00E2415C" w:rsidRDefault="00A20BE4" w:rsidP="00E241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2415C" w:rsidRPr="00E241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61C0">
        <w:rPr>
          <w:rFonts w:ascii="Times New Roman" w:hAnsi="Times New Roman" w:cs="Times New Roman"/>
          <w:b/>
          <w:sz w:val="28"/>
          <w:szCs w:val="28"/>
        </w:rPr>
        <w:t>мая</w:t>
      </w:r>
      <w:r w:rsidR="00E2415C" w:rsidRPr="00E2415C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BD61C0">
        <w:rPr>
          <w:rFonts w:ascii="Times New Roman" w:hAnsi="Times New Roman" w:cs="Times New Roman"/>
          <w:b/>
          <w:sz w:val="28"/>
          <w:szCs w:val="28"/>
        </w:rPr>
        <w:t>5</w:t>
      </w:r>
      <w:r w:rsidR="00E2415C" w:rsidRPr="00E2415C">
        <w:rPr>
          <w:rFonts w:ascii="Times New Roman" w:hAnsi="Times New Roman" w:cs="Times New Roman"/>
          <w:b/>
          <w:sz w:val="28"/>
          <w:szCs w:val="28"/>
        </w:rPr>
        <w:t xml:space="preserve"> года включительно.</w:t>
      </w: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 xml:space="preserve">Статьи и сопровождающие документы пересылаются </w:t>
      </w:r>
      <w:proofErr w:type="gramStart"/>
      <w:r w:rsidRPr="00E2415C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E2415C">
        <w:rPr>
          <w:rFonts w:ascii="Times New Roman" w:hAnsi="Times New Roman" w:cs="Times New Roman"/>
          <w:b/>
          <w:sz w:val="24"/>
          <w:szCs w:val="24"/>
        </w:rPr>
        <w:t xml:space="preserve"> электронные </w:t>
      </w:r>
    </w:p>
    <w:p w:rsidR="00E2415C" w:rsidRPr="00E2415C" w:rsidRDefault="00E2415C" w:rsidP="00E241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>адреса секций.</w:t>
      </w:r>
    </w:p>
    <w:p w:rsidR="00E2415C" w:rsidRPr="00E2415C" w:rsidRDefault="00E2415C" w:rsidP="00E2415C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D61C0" w:rsidRPr="00BD61C0" w:rsidRDefault="00E2415C" w:rsidP="00BF5A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BD61C0" w:rsidRPr="00BD61C0">
        <w:rPr>
          <w:rFonts w:ascii="Times New Roman" w:hAnsi="Times New Roman" w:cs="Times New Roman"/>
          <w:b/>
          <w:sz w:val="24"/>
          <w:szCs w:val="24"/>
        </w:rPr>
        <w:t xml:space="preserve">Секция 1 «Архитектурный облик зданий и сооружений: война и мир»:  </w:t>
      </w:r>
    </w:p>
    <w:p w:rsidR="00BD61C0" w:rsidRPr="00BD61C0" w:rsidRDefault="00E00EAA" w:rsidP="00BF5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BD61C0" w:rsidRPr="00BD61C0">
        <w:rPr>
          <w:rFonts w:ascii="Times New Roman" w:hAnsi="Times New Roman" w:cs="Times New Roman"/>
          <w:sz w:val="24"/>
          <w:szCs w:val="24"/>
        </w:rPr>
        <w:t xml:space="preserve"> – Корниенко Сергей Валерьевич, доктор технических наук, профессор, заведующий кафедрой архитектура зданий и сооружений  </w:t>
      </w:r>
      <w:proofErr w:type="spellStart"/>
      <w:r w:rsidR="00BD61C0" w:rsidRPr="00BD61C0">
        <w:rPr>
          <w:rFonts w:ascii="Times New Roman" w:hAnsi="Times New Roman" w:cs="Times New Roman"/>
          <w:sz w:val="24"/>
          <w:szCs w:val="24"/>
        </w:rPr>
        <w:t>ВолгГТУ</w:t>
      </w:r>
      <w:proofErr w:type="spellEnd"/>
      <w:r w:rsidR="00BD61C0" w:rsidRPr="00BD61C0">
        <w:rPr>
          <w:rFonts w:ascii="Times New Roman" w:hAnsi="Times New Roman" w:cs="Times New Roman"/>
          <w:sz w:val="24"/>
          <w:szCs w:val="24"/>
        </w:rPr>
        <w:t>,  Советник РААСН</w:t>
      </w:r>
    </w:p>
    <w:p w:rsidR="00BD61C0" w:rsidRPr="00E00EAA" w:rsidRDefault="00BD61C0" w:rsidP="00BF5A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00EAA">
        <w:rPr>
          <w:rFonts w:ascii="Times New Roman" w:hAnsi="Times New Roman" w:cs="Times New Roman"/>
          <w:sz w:val="24"/>
          <w:szCs w:val="24"/>
          <w:lang w:val="en-US"/>
        </w:rPr>
        <w:t xml:space="preserve">E-mail: skorn73@mail.ru. </w:t>
      </w:r>
    </w:p>
    <w:p w:rsidR="00E2415C" w:rsidRPr="00E00EAA" w:rsidRDefault="00E2415C" w:rsidP="00E2415C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BD61C0" w:rsidRPr="00BD61C0" w:rsidRDefault="00E2415C" w:rsidP="00BD61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00EA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</w:t>
      </w:r>
      <w:r w:rsidR="00BD61C0" w:rsidRPr="00BD61C0">
        <w:rPr>
          <w:rFonts w:ascii="Times New Roman" w:hAnsi="Times New Roman" w:cs="Times New Roman"/>
          <w:b/>
          <w:sz w:val="24"/>
          <w:szCs w:val="24"/>
        </w:rPr>
        <w:t xml:space="preserve">Секция 2 «Мемориальные ландшафтные объекты. Тема памяти в благоустройстве общественных территорий»:  </w:t>
      </w:r>
    </w:p>
    <w:p w:rsidR="00BD61C0" w:rsidRPr="00BD61C0" w:rsidRDefault="00E00EAA" w:rsidP="00BD61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0EAA">
        <w:rPr>
          <w:rFonts w:ascii="Times New Roman" w:hAnsi="Times New Roman" w:cs="Times New Roman"/>
          <w:sz w:val="24"/>
          <w:szCs w:val="24"/>
        </w:rPr>
        <w:t>Руководитель</w:t>
      </w:r>
      <w:r w:rsidR="00BD61C0" w:rsidRPr="00BD61C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BD61C0" w:rsidRPr="00BD61C0">
        <w:rPr>
          <w:rFonts w:ascii="Times New Roman" w:hAnsi="Times New Roman" w:cs="Times New Roman"/>
          <w:sz w:val="24"/>
          <w:szCs w:val="24"/>
        </w:rPr>
        <w:t>Матовников</w:t>
      </w:r>
      <w:proofErr w:type="spellEnd"/>
      <w:r w:rsidR="00BD61C0" w:rsidRPr="00BD61C0">
        <w:rPr>
          <w:rFonts w:ascii="Times New Roman" w:hAnsi="Times New Roman" w:cs="Times New Roman"/>
          <w:sz w:val="24"/>
          <w:szCs w:val="24"/>
        </w:rPr>
        <w:t xml:space="preserve"> Сергей Алексеевич – кандидат архитектуры, профессор, почетный архитектор РФ, почетный работник высшего профессионального образования, лауреат государственной премии Волгоградской области,  член Союза архитекторов России, заведующий кафедрой дизайна и монументально-декоративного искусства: </w:t>
      </w:r>
    </w:p>
    <w:p w:rsidR="00E2415C" w:rsidRPr="00BF5A71" w:rsidRDefault="00BD61C0" w:rsidP="00BD61C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D61C0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7" w:history="1">
        <w:r w:rsidR="00BF5A71" w:rsidRPr="00D45D8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matovnikov4@yandex.ru</w:t>
        </w:r>
      </w:hyperlink>
      <w:r w:rsidRPr="00BD61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F5A71" w:rsidRPr="00E2415C" w:rsidRDefault="00BF5A71" w:rsidP="00BD61C0">
      <w:pPr>
        <w:spacing w:after="0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n-US"/>
        </w:rPr>
      </w:pPr>
    </w:p>
    <w:p w:rsidR="00BF5A71" w:rsidRPr="00BF5A71" w:rsidRDefault="00BF5A71" w:rsidP="00BF5A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5A71">
        <w:rPr>
          <w:rFonts w:ascii="Times New Roman" w:hAnsi="Times New Roman" w:cs="Times New Roman"/>
          <w:b/>
          <w:sz w:val="24"/>
          <w:szCs w:val="24"/>
        </w:rPr>
        <w:t xml:space="preserve">Секция 3 «Архитектурно-градостроительное наследие Сталинградской битвы» </w:t>
      </w:r>
    </w:p>
    <w:p w:rsidR="00BF5A71" w:rsidRDefault="00E00EAA" w:rsidP="00BF5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EAA">
        <w:rPr>
          <w:rFonts w:ascii="Times New Roman" w:hAnsi="Times New Roman" w:cs="Times New Roman"/>
          <w:sz w:val="24"/>
          <w:szCs w:val="24"/>
        </w:rPr>
        <w:t>Руководитель</w:t>
      </w:r>
      <w:r w:rsidR="00BF5A71" w:rsidRPr="00BF5A71">
        <w:rPr>
          <w:rFonts w:ascii="Times New Roman" w:hAnsi="Times New Roman" w:cs="Times New Roman"/>
          <w:sz w:val="24"/>
          <w:szCs w:val="24"/>
        </w:rPr>
        <w:t xml:space="preserve">  – </w:t>
      </w:r>
      <w:proofErr w:type="spellStart"/>
      <w:r w:rsidR="00BF5A71" w:rsidRPr="00BF5A71">
        <w:rPr>
          <w:rFonts w:ascii="Times New Roman" w:hAnsi="Times New Roman" w:cs="Times New Roman"/>
          <w:sz w:val="24"/>
          <w:szCs w:val="24"/>
        </w:rPr>
        <w:t>Антюфеев</w:t>
      </w:r>
      <w:proofErr w:type="spellEnd"/>
      <w:r w:rsidR="00BF5A71" w:rsidRPr="00BF5A71">
        <w:rPr>
          <w:rFonts w:ascii="Times New Roman" w:hAnsi="Times New Roman" w:cs="Times New Roman"/>
          <w:sz w:val="24"/>
          <w:szCs w:val="24"/>
        </w:rPr>
        <w:t xml:space="preserve"> Алексей Владимирович  – кандидат архитектуры, профессор, </w:t>
      </w:r>
      <w:r w:rsidR="00BF5A71">
        <w:rPr>
          <w:rFonts w:ascii="Times New Roman" w:hAnsi="Times New Roman" w:cs="Times New Roman"/>
          <w:sz w:val="24"/>
          <w:szCs w:val="24"/>
        </w:rPr>
        <w:t>академик</w:t>
      </w:r>
      <w:r w:rsidR="00BF5A71" w:rsidRPr="00BF5A71">
        <w:rPr>
          <w:rFonts w:ascii="Times New Roman" w:hAnsi="Times New Roman" w:cs="Times New Roman"/>
          <w:sz w:val="24"/>
          <w:szCs w:val="24"/>
        </w:rPr>
        <w:t xml:space="preserve"> РААСН, заслуженный архитектор РФ, почетный архитектор России, член Союза архитекторов России, член Союза реставраторов РФ, член ИКОМОС, член Правления Национальной Палаты архитекторов России, член ФУМО по направлению «Архитектура», заведующий кафедрой </w:t>
      </w:r>
      <w:proofErr w:type="spellStart"/>
      <w:r w:rsidR="00BF5A71" w:rsidRPr="00BF5A71">
        <w:rPr>
          <w:rFonts w:ascii="Times New Roman" w:hAnsi="Times New Roman" w:cs="Times New Roman"/>
          <w:sz w:val="24"/>
          <w:szCs w:val="24"/>
        </w:rPr>
        <w:t>урбанистики</w:t>
      </w:r>
      <w:proofErr w:type="spellEnd"/>
      <w:r w:rsidR="00BF5A71" w:rsidRPr="00BF5A71">
        <w:rPr>
          <w:rFonts w:ascii="Times New Roman" w:hAnsi="Times New Roman" w:cs="Times New Roman"/>
          <w:sz w:val="24"/>
          <w:szCs w:val="24"/>
        </w:rPr>
        <w:t xml:space="preserve"> и теории архитектуры </w:t>
      </w:r>
      <w:proofErr w:type="spellStart"/>
      <w:r w:rsidR="00BF5A71" w:rsidRPr="00BF5A71">
        <w:rPr>
          <w:rFonts w:ascii="Times New Roman" w:hAnsi="Times New Roman" w:cs="Times New Roman"/>
          <w:sz w:val="24"/>
          <w:szCs w:val="24"/>
        </w:rPr>
        <w:t>ВолгГТУ</w:t>
      </w:r>
      <w:proofErr w:type="spellEnd"/>
      <w:r w:rsidR="00BF5A71" w:rsidRPr="00BF5A7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00EAA" w:rsidRPr="00E00EAA" w:rsidRDefault="00BF5A71" w:rsidP="00E00EAA">
      <w:pPr>
        <w:rPr>
          <w:rFonts w:ascii="Times New Roman" w:hAnsi="Times New Roman" w:cs="Times New Roman"/>
          <w:sz w:val="24"/>
          <w:szCs w:val="24"/>
        </w:rPr>
      </w:pPr>
      <w:r w:rsidRPr="00BF5A7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00EAA">
        <w:rPr>
          <w:rFonts w:ascii="Times New Roman" w:hAnsi="Times New Roman" w:cs="Times New Roman"/>
          <w:sz w:val="24"/>
          <w:szCs w:val="24"/>
        </w:rPr>
        <w:t>-</w:t>
      </w:r>
      <w:r w:rsidRPr="00BF5A7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00EAA">
        <w:rPr>
          <w:rFonts w:ascii="Times New Roman" w:hAnsi="Times New Roman" w:cs="Times New Roman"/>
          <w:sz w:val="24"/>
          <w:szCs w:val="24"/>
        </w:rPr>
        <w:t xml:space="preserve">:    </w:t>
      </w:r>
      <w:proofErr w:type="spellStart"/>
      <w:r w:rsidR="00E00EAA" w:rsidRPr="00E00EAA">
        <w:rPr>
          <w:rFonts w:ascii="Times New Roman" w:hAnsi="Times New Roman" w:cs="Times New Roman"/>
          <w:sz w:val="24"/>
          <w:szCs w:val="24"/>
          <w:lang w:val="en-US"/>
        </w:rPr>
        <w:t>urbietorbi</w:t>
      </w:r>
      <w:proofErr w:type="spellEnd"/>
      <w:r w:rsidR="00E00EAA" w:rsidRPr="00E00EAA">
        <w:rPr>
          <w:rFonts w:ascii="Times New Roman" w:hAnsi="Times New Roman" w:cs="Times New Roman"/>
          <w:sz w:val="24"/>
          <w:szCs w:val="24"/>
        </w:rPr>
        <w:t>@</w:t>
      </w:r>
      <w:r w:rsidR="00E00EAA" w:rsidRPr="00E00EAA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E00EAA" w:rsidRPr="00E00EA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00EAA" w:rsidRPr="00E00EA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2415C" w:rsidRPr="00E2415C" w:rsidRDefault="00E2415C" w:rsidP="00E00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>Требования к оформлению статей и сопроводительных материалов</w:t>
      </w:r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Статью необходимо представить в электронном виде (Документ </w:t>
      </w:r>
      <w:r w:rsidRPr="00E2415C">
        <w:rPr>
          <w:rFonts w:ascii="Times New Roman" w:hAnsi="Times New Roman" w:cs="Times New Roman"/>
          <w:sz w:val="24"/>
          <w:szCs w:val="24"/>
          <w:lang w:val="en-US"/>
        </w:rPr>
        <w:t>Word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2415C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>Сопроводительные документы:</w:t>
      </w:r>
    </w:p>
    <w:p w:rsidR="00E2415C" w:rsidRPr="00E2415C" w:rsidRDefault="00E2415C" w:rsidP="00E2415C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>Лицензионный договор (</w:t>
      </w:r>
      <w:r w:rsidR="00E00EAA">
        <w:rPr>
          <w:rFonts w:ascii="Times New Roman" w:hAnsi="Times New Roman" w:cs="Times New Roman"/>
          <w:sz w:val="24"/>
          <w:szCs w:val="24"/>
        </w:rPr>
        <w:t>2</w:t>
      </w:r>
      <w:r w:rsidRPr="00E2415C">
        <w:rPr>
          <w:rFonts w:ascii="Times New Roman" w:hAnsi="Times New Roman" w:cs="Times New Roman"/>
          <w:sz w:val="24"/>
          <w:szCs w:val="24"/>
        </w:rPr>
        <w:t xml:space="preserve"> экз.) (см. Бланк), </w:t>
      </w:r>
    </w:p>
    <w:p w:rsidR="00E2415C" w:rsidRPr="00E2415C" w:rsidRDefault="00E2415C" w:rsidP="00E2415C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>Анкеты согласия автора на доступ к его персональным данным неограниченного круга лиц (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Бланк)</w:t>
      </w:r>
    </w:p>
    <w:p w:rsidR="00E2415C" w:rsidRPr="00E2415C" w:rsidRDefault="00E2415C" w:rsidP="00E2415C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>Рецензия (подписана автором</w:t>
      </w:r>
      <w:r w:rsidR="00E00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рецензиии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заверена 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>).</w:t>
      </w:r>
    </w:p>
    <w:p w:rsidR="00E2415C" w:rsidRPr="00E2415C" w:rsidRDefault="00E2415C" w:rsidP="00E2415C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>Экспертное заключение о возможности опубликования в открытой печати (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Бланк).</w:t>
      </w:r>
    </w:p>
    <w:p w:rsidR="00E2415C" w:rsidRPr="00E2415C" w:rsidRDefault="00E2415C" w:rsidP="00E2415C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Сведения об авторах на русском и английском языках, а также кириллицей и латиницей в полном соответствии с данными в заполненном бланке анкеты: фамилия, имя, отчество (полностью), ученая степень, звание, должность, место работы; наименование и код научной специальности (по Номенклатуре), по которой автор проводит исследование; почтовый адрес, телефон и адрес электронной почты (см Бланк)</w:t>
      </w:r>
      <w:proofErr w:type="gramEnd"/>
    </w:p>
    <w:p w:rsidR="00E2415C" w:rsidRPr="00E2415C" w:rsidRDefault="00E2415C" w:rsidP="00E2415C">
      <w:pPr>
        <w:spacing w:after="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>ВАЖНО!</w:t>
      </w:r>
      <w:r w:rsidRPr="00E2415C">
        <w:rPr>
          <w:rFonts w:ascii="Times New Roman" w:hAnsi="Times New Roman" w:cs="Times New Roman"/>
          <w:sz w:val="24"/>
          <w:szCs w:val="24"/>
        </w:rPr>
        <w:t xml:space="preserve"> Все сопроводительные документы представляются в </w:t>
      </w:r>
      <w:r w:rsidRPr="00E2415C">
        <w:rPr>
          <w:rFonts w:ascii="Times New Roman" w:hAnsi="Times New Roman" w:cs="Times New Roman"/>
          <w:b/>
          <w:sz w:val="24"/>
          <w:szCs w:val="24"/>
        </w:rPr>
        <w:t>отсканированном виде.</w:t>
      </w:r>
    </w:p>
    <w:p w:rsidR="00E2415C" w:rsidRPr="00E2415C" w:rsidRDefault="00E2415C" w:rsidP="00E2415C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>Формы сопроводительных материалов можно скачать по ссылке: </w:t>
      </w:r>
    </w:p>
    <w:p w:rsidR="00E2415C" w:rsidRDefault="00A20BE4" w:rsidP="00E2415C">
      <w:pPr>
        <w:spacing w:after="0"/>
        <w:ind w:left="720"/>
        <w:contextualSpacing/>
      </w:pPr>
      <w:hyperlink r:id="rId8" w:history="1">
        <w:r w:rsidR="00E00EAA" w:rsidRPr="003312C5">
          <w:rPr>
            <w:rStyle w:val="a5"/>
          </w:rPr>
          <w:t>https://vgasu.ru/nauka/zhurnaly/vestnik-volggasu/trebovaniya-k-oformleniyu/</w:t>
        </w:r>
      </w:hyperlink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 xml:space="preserve">             В статье приводятся</w:t>
      </w:r>
      <w:r w:rsidRPr="00E2415C">
        <w:rPr>
          <w:rFonts w:ascii="Times New Roman" w:hAnsi="Times New Roman" w:cs="Times New Roman"/>
          <w:sz w:val="24"/>
          <w:szCs w:val="24"/>
        </w:rPr>
        <w:t xml:space="preserve">: индекс УДК; на русском и английском языках: фамилия и инициалы автора, заглавие, аннотация (на русском языке до 500 знаков, на английском — от 500 знаков до целой страницы), ключевые слова.  </w:t>
      </w:r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Рекомендуемый объем статьи — 8—12 с., включая название, аннотации, ключевые слова, текст, таблицы, рисунки, библиографический список.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Последняя страница считается полной независимо от фактического заполнения. </w:t>
      </w:r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атьи должен быть набран c помощью пакета программ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MicrosoftOffice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2003); шрифт основного текста —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Cyr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) № 11 (11 пунктов). 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Параметры страницы — поля, см: верхнее — 3,7; нижнее — 4,5; левое — 2,0; правое — 6,0; переплет — 0, поля зеркальные.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Расстояние от края до верхнего колонтитула, 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— 3,0, от края до нижнего колонтитула — 3,7. Абзацный отступ равен 0,75 см. Межстрочный интервал одинарный. Автоматически устанавливаются переносы (не более 4 подряд в одном абзаце). Автоматически устанавливается запрет висячих строк. </w:t>
      </w:r>
    </w:p>
    <w:p w:rsidR="00E2415C" w:rsidRPr="00E2415C" w:rsidRDefault="00E2415C" w:rsidP="00E241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Для </w:t>
      </w:r>
      <w:r w:rsidRPr="00E2415C">
        <w:rPr>
          <w:rFonts w:ascii="Times New Roman" w:hAnsi="Times New Roman" w:cs="Times New Roman"/>
          <w:b/>
          <w:sz w:val="24"/>
          <w:szCs w:val="24"/>
        </w:rPr>
        <w:t>набора формул</w:t>
      </w:r>
      <w:r w:rsidRPr="00E2415C">
        <w:rPr>
          <w:rFonts w:ascii="Times New Roman" w:hAnsi="Times New Roman" w:cs="Times New Roman"/>
          <w:sz w:val="24"/>
          <w:szCs w:val="24"/>
        </w:rPr>
        <w:t xml:space="preserve"> используется редактор формул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MicrosoftMathType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5; по умолчанию устанавливаются размеры шрифта для одн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и двухстрочных формул: обычного — 11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, крупного и мелкого индекса — соответственно 8 и 6 пунктов, крупного и мелкого символа — соответственно 16 и 11 пунктов. Греческие и русские буквы набираются прямым шрифтом, латинские — курсивом. Если написание в формулах отличается от 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традиционного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, автор должен сделать соответствующие пометки на полях распечатанной статьи, при этом греческие буквы обводятся красным карандашом, готические — синим. Формулы выключаются в левый край с абзацным отступом. Запись формулы выполняется автором с использованием всех возможных способов упрощения и не должна содержать промежуточные преобразования. </w:t>
      </w:r>
    </w:p>
    <w:p w:rsidR="00E2415C" w:rsidRPr="00E2415C" w:rsidRDefault="00E2415C" w:rsidP="00E241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>Векторные рисунки</w:t>
      </w:r>
      <w:r w:rsidRPr="00E2415C">
        <w:rPr>
          <w:rFonts w:ascii="Times New Roman" w:hAnsi="Times New Roman" w:cs="Times New Roman"/>
          <w:sz w:val="24"/>
          <w:szCs w:val="24"/>
        </w:rPr>
        <w:t xml:space="preserve">, сохраненные в формате WMF, растровые — в TIF или BMP; графики и диаграммы, построенные в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MicrosoftExcel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, а также рисунки, созданные в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12 или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2006 и сохраненные в оригинальном формате, дополнительно помещаются на электронный носитель отдельными файлами. Имя файла должно соответствовать наименованию или номеру рисунка в тексте статьи. Кроме того, иллюстрации обязательно присылаются распечатанными на отдельных листах формата А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в масштабе 1:1, в пригодном для сканирования виде. Размер шрифта текста в рисунках — 9-10 пт. </w:t>
      </w:r>
    </w:p>
    <w:p w:rsidR="00E2415C" w:rsidRPr="00E2415C" w:rsidRDefault="00E2415C" w:rsidP="00E241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Подписи к рисункам выполняются непосредственно в тексте статьи шрифтом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№ 10 (10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), экспликация в подрисуночной подписи —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№ 9 (9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). Для сжатия больших файлов использовать архиваторы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Arj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WinZip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WinRAR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415C" w:rsidRPr="00E2415C" w:rsidRDefault="00E2415C" w:rsidP="00E241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Цветные и черно-белые фотографии присылать в оригинальном виде c подписями на обороте. Цифровые фотографии выполнять с разрешением не менее 300…600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>, присылать в электронном виде в любом графическом формате, кроме .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415C" w:rsidRPr="00E2415C" w:rsidRDefault="00E2415C" w:rsidP="00E241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Текст таблиц набирается шрифтом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Cyr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>) № 10 (10 пунктов).</w:t>
      </w:r>
    </w:p>
    <w:p w:rsidR="00E2415C" w:rsidRPr="00E2415C" w:rsidRDefault="00E2415C" w:rsidP="00E24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15C">
        <w:rPr>
          <w:rFonts w:ascii="Times New Roman" w:hAnsi="Times New Roman" w:cs="Times New Roman"/>
          <w:sz w:val="24"/>
          <w:szCs w:val="24"/>
        </w:rPr>
        <w:t>Пристатейные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</w:t>
      </w:r>
      <w:r w:rsidRPr="00E2415C">
        <w:rPr>
          <w:rFonts w:ascii="Times New Roman" w:hAnsi="Times New Roman" w:cs="Times New Roman"/>
          <w:b/>
          <w:sz w:val="24"/>
          <w:szCs w:val="24"/>
        </w:rPr>
        <w:t>библиографические списки</w:t>
      </w:r>
      <w:r w:rsidRPr="00E2415C">
        <w:rPr>
          <w:rFonts w:ascii="Times New Roman" w:hAnsi="Times New Roman" w:cs="Times New Roman"/>
          <w:sz w:val="24"/>
          <w:szCs w:val="24"/>
        </w:rPr>
        <w:t xml:space="preserve"> размещаются после основного текста статьи. В библиографическом списке приводится только цитируемая в статье литература, приветствуется цитирование журнала. </w:t>
      </w:r>
    </w:p>
    <w:p w:rsidR="00E2415C" w:rsidRPr="00E2415C" w:rsidRDefault="00E2415C" w:rsidP="00E24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415C">
        <w:rPr>
          <w:rFonts w:ascii="Times New Roman" w:hAnsi="Times New Roman" w:cs="Times New Roman"/>
          <w:sz w:val="24"/>
          <w:szCs w:val="24"/>
        </w:rPr>
        <w:t>Библиографический список должен состоять не менее чем из 15 статей в научных журналах, из них 8 — иностранные.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 xml:space="preserve"> Источники группируются в списке в порядке упоминания в тексте. Ссылки на источники приводятся в тексте в квадратных скобках (запрещается использовать ссылки-сноски для указания источников).</w:t>
      </w:r>
    </w:p>
    <w:p w:rsidR="00E2415C" w:rsidRPr="00E2415C" w:rsidRDefault="00E2415C" w:rsidP="00E24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 В библиографическую запись включаются только основные элементы библиографического описания (ГОСТ 7.0.5–2008). Разделительные знаки «тире» между областями опускаются. Шрифт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Cyr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) № 9 (9 пунктов). Язык библиографических записей соответствует языку описываемых источников. Анонимные </w:t>
      </w:r>
      <w:r w:rsidRPr="00E2415C">
        <w:rPr>
          <w:rFonts w:ascii="Times New Roman" w:hAnsi="Times New Roman" w:cs="Times New Roman"/>
          <w:sz w:val="24"/>
          <w:szCs w:val="24"/>
        </w:rPr>
        <w:lastRenderedPageBreak/>
        <w:t xml:space="preserve">источники (законы, СНиПы, ГОСТы, интернет-сайты и т.п.) приводятся в подстрочной ссылке. Нумерация подстрочных ссылок статьи — сквозная. </w:t>
      </w:r>
    </w:p>
    <w:p w:rsidR="00E2415C" w:rsidRPr="00E2415C" w:rsidRDefault="00E2415C" w:rsidP="00E24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 xml:space="preserve">Авторы статей несут всю полноту ответственности за содержание статей и за сам факт их публикации. </w:t>
      </w:r>
    </w:p>
    <w:p w:rsidR="00E2415C" w:rsidRPr="00E2415C" w:rsidRDefault="00E2415C" w:rsidP="00E24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sz w:val="24"/>
          <w:szCs w:val="24"/>
        </w:rPr>
        <w:t>Статьи проверяются на оригинальность с помощью системы «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». Требуемая оригинальность — не менее 80 %. </w:t>
      </w:r>
    </w:p>
    <w:p w:rsidR="00E2415C" w:rsidRPr="00E2415C" w:rsidRDefault="00E2415C" w:rsidP="00E24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4"/>
          <w:szCs w:val="24"/>
        </w:rPr>
        <w:t>Порядок рецензирования.</w:t>
      </w:r>
      <w:r w:rsidRPr="00E2415C">
        <w:rPr>
          <w:rFonts w:ascii="Times New Roman" w:hAnsi="Times New Roman" w:cs="Times New Roman"/>
          <w:sz w:val="24"/>
          <w:szCs w:val="24"/>
        </w:rPr>
        <w:t xml:space="preserve"> Статьи обсуждаются руководителями секций, рецензии, поступившие в сопроводительных материалах, учитываются.  Статьи, не отвечающие изложенным требованиям,  не принимаются. Материалы, не принятые к опубликованию, авторам не высылаются. Руководители секций имеет право производить сокращения и редакционные изменения текста. Согласование редакционных и авторских изменений текста статьи (переписка, тел. переговоры) производится за счет автора. </w:t>
      </w:r>
    </w:p>
    <w:p w:rsidR="00E2415C" w:rsidRPr="00E2415C" w:rsidRDefault="00E2415C" w:rsidP="00E2415C">
      <w:pPr>
        <w:spacing w:after="0" w:line="240" w:lineRule="auto"/>
        <w:ind w:left="360" w:firstLine="60"/>
        <w:outlineLvl w:val="3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</w:pPr>
    </w:p>
    <w:p w:rsidR="00E2415C" w:rsidRPr="00E2415C" w:rsidRDefault="00E2415C" w:rsidP="00E2415C">
      <w:pPr>
        <w:keepNext/>
        <w:keepLines/>
        <w:shd w:val="clear" w:color="auto" w:fill="FFFFFF"/>
        <w:spacing w:after="0" w:line="240" w:lineRule="atLeast"/>
        <w:outlineLvl w:val="3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 w:rsidRPr="00E2415C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Для отправки материалов конференции, необходимо направить </w:t>
      </w:r>
      <w:r w:rsidRPr="00E2415C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одним письмом </w:t>
      </w:r>
      <w:r w:rsidRPr="00E2415C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файлы </w:t>
      </w:r>
      <w:r w:rsidRPr="00E2415C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статьи и сопровождающих документов </w:t>
      </w:r>
      <w:r w:rsidRPr="00E2415C">
        <w:rPr>
          <w:rFonts w:ascii="Times New Roman" w:eastAsiaTheme="majorEastAsia" w:hAnsi="Times New Roman" w:cs="Times New Roman"/>
          <w:bCs/>
          <w:iCs/>
          <w:sz w:val="28"/>
          <w:szCs w:val="28"/>
        </w:rPr>
        <w:t xml:space="preserve">на эл почту выбранной секции в срок до </w:t>
      </w:r>
      <w:r w:rsidRPr="00E2415C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10 </w:t>
      </w:r>
      <w:r w:rsidR="00BF5A71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мая</w:t>
      </w:r>
      <w:r w:rsidRPr="00E2415C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202</w:t>
      </w:r>
      <w:r w:rsidR="00BF5A71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5</w:t>
      </w:r>
      <w:r w:rsidRPr="00E2415C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включительно.</w:t>
      </w:r>
    </w:p>
    <w:p w:rsidR="00E2415C" w:rsidRPr="00E2415C" w:rsidRDefault="00E2415C" w:rsidP="00E2415C">
      <w:pPr>
        <w:rPr>
          <w:rFonts w:ascii="Times New Roman" w:hAnsi="Times New Roman" w:cs="Times New Roman"/>
          <w:b/>
          <w:sz w:val="28"/>
          <w:szCs w:val="28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>Требования к оформлению файлов:</w:t>
      </w:r>
    </w:p>
    <w:p w:rsidR="00E2415C" w:rsidRPr="00E2415C" w:rsidRDefault="00E2415C" w:rsidP="00E2415C">
      <w:pPr>
        <w:rPr>
          <w:rFonts w:ascii="Times New Roman" w:hAnsi="Times New Roman" w:cs="Times New Roman"/>
          <w:sz w:val="28"/>
          <w:szCs w:val="28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 xml:space="preserve">Имя файла - статья: </w:t>
      </w:r>
      <w:r w:rsidRPr="00E2415C">
        <w:rPr>
          <w:rFonts w:ascii="Times New Roman" w:hAnsi="Times New Roman" w:cs="Times New Roman"/>
          <w:sz w:val="28"/>
          <w:szCs w:val="28"/>
        </w:rPr>
        <w:t>(номер секции)- статья –  фамилия и инициалы автор</w:t>
      </w:r>
      <w:proofErr w:type="gramStart"/>
      <w:r w:rsidRPr="00E2415C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E2415C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2415C">
        <w:rPr>
          <w:rFonts w:ascii="Times New Roman" w:hAnsi="Times New Roman" w:cs="Times New Roman"/>
          <w:sz w:val="28"/>
          <w:szCs w:val="28"/>
        </w:rPr>
        <w:t>)</w:t>
      </w:r>
    </w:p>
    <w:p w:rsidR="00E2415C" w:rsidRPr="00E2415C" w:rsidRDefault="00E2415C" w:rsidP="00E2415C">
      <w:pPr>
        <w:rPr>
          <w:rFonts w:ascii="Times New Roman" w:hAnsi="Times New Roman" w:cs="Times New Roman"/>
          <w:sz w:val="28"/>
          <w:szCs w:val="28"/>
        </w:rPr>
      </w:pPr>
      <w:r w:rsidRPr="00E2415C">
        <w:rPr>
          <w:rFonts w:ascii="Times New Roman" w:hAnsi="Times New Roman" w:cs="Times New Roman"/>
          <w:b/>
          <w:i/>
          <w:sz w:val="28"/>
          <w:szCs w:val="28"/>
        </w:rPr>
        <w:t>Пример:</w:t>
      </w:r>
      <w:r w:rsidRPr="00E2415C">
        <w:rPr>
          <w:rFonts w:ascii="Times New Roman" w:hAnsi="Times New Roman" w:cs="Times New Roman"/>
          <w:sz w:val="28"/>
          <w:szCs w:val="28"/>
        </w:rPr>
        <w:t xml:space="preserve"> (1)-статья-Иванов И.И., Петров П.П.</w:t>
      </w:r>
    </w:p>
    <w:p w:rsidR="00E2415C" w:rsidRPr="00E2415C" w:rsidRDefault="00E2415C" w:rsidP="00E2415C">
      <w:pPr>
        <w:numPr>
          <w:ilvl w:val="0"/>
          <w:numId w:val="2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 xml:space="preserve">Имя файла сопровождающего документа </w:t>
      </w:r>
      <w:proofErr w:type="gramStart"/>
      <w:r w:rsidRPr="00E2415C">
        <w:rPr>
          <w:rFonts w:ascii="Times New Roman" w:hAnsi="Times New Roman" w:cs="Times New Roman"/>
          <w:b/>
          <w:sz w:val="28"/>
          <w:szCs w:val="28"/>
        </w:rPr>
        <w:t>-</w:t>
      </w:r>
      <w:r w:rsidRPr="00E2415C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E2415C">
        <w:rPr>
          <w:rFonts w:ascii="Times New Roman" w:hAnsi="Times New Roman" w:cs="Times New Roman"/>
          <w:sz w:val="24"/>
          <w:szCs w:val="24"/>
        </w:rPr>
        <w:t>ицензионный договор:</w:t>
      </w:r>
    </w:p>
    <w:p w:rsidR="00E2415C" w:rsidRPr="00E2415C" w:rsidRDefault="00E2415C" w:rsidP="00E2415C">
      <w:pPr>
        <w:spacing w:after="0" w:line="259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15C">
        <w:rPr>
          <w:rFonts w:ascii="Times New Roman" w:hAnsi="Times New Roman" w:cs="Times New Roman"/>
          <w:b/>
          <w:i/>
          <w:sz w:val="28"/>
          <w:szCs w:val="28"/>
        </w:rPr>
        <w:t xml:space="preserve">               Пример:</w:t>
      </w:r>
      <w:r w:rsidRPr="00E2415C">
        <w:rPr>
          <w:rFonts w:ascii="Times New Roman" w:hAnsi="Times New Roman" w:cs="Times New Roman"/>
          <w:sz w:val="28"/>
          <w:szCs w:val="28"/>
        </w:rPr>
        <w:t xml:space="preserve"> (1)- </w:t>
      </w:r>
      <w:r w:rsidRPr="00E2415C">
        <w:rPr>
          <w:rFonts w:ascii="Times New Roman" w:hAnsi="Times New Roman" w:cs="Times New Roman"/>
          <w:sz w:val="24"/>
          <w:szCs w:val="24"/>
        </w:rPr>
        <w:t xml:space="preserve">Лицензионный договор  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-</w:t>
      </w:r>
      <w:r w:rsidRPr="00E2415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415C">
        <w:rPr>
          <w:rFonts w:ascii="Times New Roman" w:hAnsi="Times New Roman" w:cs="Times New Roman"/>
          <w:sz w:val="28"/>
          <w:szCs w:val="28"/>
        </w:rPr>
        <w:t>ванов И.И., Петров П.П.</w:t>
      </w:r>
    </w:p>
    <w:p w:rsidR="00E2415C" w:rsidRPr="00E2415C" w:rsidRDefault="00E2415C" w:rsidP="00E2415C">
      <w:pPr>
        <w:spacing w:after="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numPr>
          <w:ilvl w:val="0"/>
          <w:numId w:val="2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 xml:space="preserve">Имя файла сопровождающего документа - </w:t>
      </w:r>
      <w:r w:rsidRPr="00E2415C">
        <w:rPr>
          <w:rFonts w:ascii="Times New Roman" w:hAnsi="Times New Roman" w:cs="Times New Roman"/>
          <w:sz w:val="24"/>
          <w:szCs w:val="24"/>
        </w:rPr>
        <w:t>Анкеты согласия автора на доступ к его персональным данным неограниченного круга лиц:</w:t>
      </w:r>
    </w:p>
    <w:p w:rsidR="00E2415C" w:rsidRPr="00E2415C" w:rsidRDefault="00E2415C" w:rsidP="00E2415C">
      <w:pPr>
        <w:spacing w:after="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spacing w:after="0" w:line="259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E2415C">
        <w:rPr>
          <w:rFonts w:ascii="Times New Roman" w:hAnsi="Times New Roman" w:cs="Times New Roman"/>
          <w:b/>
          <w:i/>
          <w:sz w:val="28"/>
          <w:szCs w:val="28"/>
        </w:rPr>
        <w:t>Пример</w:t>
      </w:r>
      <w:r w:rsidRPr="00E2415C">
        <w:rPr>
          <w:rFonts w:ascii="Times New Roman" w:hAnsi="Times New Roman" w:cs="Times New Roman"/>
          <w:i/>
          <w:sz w:val="28"/>
          <w:szCs w:val="28"/>
        </w:rPr>
        <w:t>:</w:t>
      </w:r>
      <w:r w:rsidRPr="00E2415C">
        <w:rPr>
          <w:rFonts w:ascii="Times New Roman" w:hAnsi="Times New Roman" w:cs="Times New Roman"/>
          <w:sz w:val="28"/>
          <w:szCs w:val="28"/>
        </w:rPr>
        <w:t xml:space="preserve"> (1)- </w:t>
      </w:r>
      <w:r w:rsidRPr="00E2415C">
        <w:rPr>
          <w:rFonts w:ascii="Times New Roman" w:hAnsi="Times New Roman" w:cs="Times New Roman"/>
          <w:sz w:val="24"/>
          <w:szCs w:val="24"/>
        </w:rPr>
        <w:t>Анкеты согласия автора на доступ к его персональным данным неограниченного круга лиц</w:t>
      </w:r>
      <w:r w:rsidRPr="00E2415C">
        <w:rPr>
          <w:rFonts w:ascii="Times New Roman" w:hAnsi="Times New Roman" w:cs="Times New Roman"/>
          <w:sz w:val="28"/>
          <w:szCs w:val="28"/>
        </w:rPr>
        <w:t xml:space="preserve"> Иванов И.И., Петров П.П.</w:t>
      </w:r>
    </w:p>
    <w:p w:rsidR="00E2415C" w:rsidRPr="00E2415C" w:rsidRDefault="00E2415C" w:rsidP="00E2415C">
      <w:pPr>
        <w:spacing w:after="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numPr>
          <w:ilvl w:val="0"/>
          <w:numId w:val="2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>Имя файла сопровождающего документ</w:t>
      </w:r>
      <w:proofErr w:type="gramStart"/>
      <w:r w:rsidRPr="00E2415C">
        <w:rPr>
          <w:rFonts w:ascii="Times New Roman" w:hAnsi="Times New Roman" w:cs="Times New Roman"/>
          <w:b/>
          <w:sz w:val="28"/>
          <w:szCs w:val="28"/>
        </w:rPr>
        <w:t>а</w:t>
      </w:r>
      <w:r w:rsidRPr="00E2415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2415C">
        <w:rPr>
          <w:rFonts w:ascii="Times New Roman" w:hAnsi="Times New Roman" w:cs="Times New Roman"/>
          <w:sz w:val="28"/>
          <w:szCs w:val="28"/>
        </w:rPr>
        <w:t xml:space="preserve"> </w:t>
      </w:r>
      <w:r w:rsidRPr="00E2415C">
        <w:rPr>
          <w:rFonts w:ascii="Times New Roman" w:hAnsi="Times New Roman" w:cs="Times New Roman"/>
          <w:sz w:val="24"/>
          <w:szCs w:val="24"/>
        </w:rPr>
        <w:t xml:space="preserve">Рецензия (подписана автором  </w:t>
      </w:r>
      <w:proofErr w:type="spellStart"/>
      <w:r w:rsidRPr="00E2415C">
        <w:rPr>
          <w:rFonts w:ascii="Times New Roman" w:hAnsi="Times New Roman" w:cs="Times New Roman"/>
          <w:sz w:val="24"/>
          <w:szCs w:val="24"/>
        </w:rPr>
        <w:t>рецензиии</w:t>
      </w:r>
      <w:proofErr w:type="spellEnd"/>
      <w:r w:rsidRPr="00E2415C">
        <w:rPr>
          <w:rFonts w:ascii="Times New Roman" w:hAnsi="Times New Roman" w:cs="Times New Roman"/>
          <w:sz w:val="24"/>
          <w:szCs w:val="24"/>
        </w:rPr>
        <w:t xml:space="preserve"> заверена ОК):</w:t>
      </w:r>
    </w:p>
    <w:p w:rsidR="00E2415C" w:rsidRPr="00E2415C" w:rsidRDefault="00E2415C" w:rsidP="00E2415C">
      <w:pPr>
        <w:spacing w:after="0" w:line="259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E2415C">
        <w:rPr>
          <w:rFonts w:ascii="Times New Roman" w:hAnsi="Times New Roman" w:cs="Times New Roman"/>
          <w:b/>
          <w:i/>
          <w:sz w:val="28"/>
          <w:szCs w:val="28"/>
        </w:rPr>
        <w:t>Пример</w:t>
      </w:r>
      <w:r w:rsidRPr="00E2415C">
        <w:rPr>
          <w:rFonts w:ascii="Times New Roman" w:hAnsi="Times New Roman" w:cs="Times New Roman"/>
          <w:i/>
          <w:sz w:val="28"/>
          <w:szCs w:val="28"/>
        </w:rPr>
        <w:t>:</w:t>
      </w:r>
      <w:r w:rsidRPr="00E2415C">
        <w:rPr>
          <w:rFonts w:ascii="Times New Roman" w:hAnsi="Times New Roman" w:cs="Times New Roman"/>
          <w:sz w:val="28"/>
          <w:szCs w:val="28"/>
        </w:rPr>
        <w:t xml:space="preserve"> (1)-</w:t>
      </w:r>
      <w:r w:rsidRPr="00E2415C">
        <w:rPr>
          <w:rFonts w:ascii="Times New Roman" w:hAnsi="Times New Roman" w:cs="Times New Roman"/>
          <w:sz w:val="24"/>
          <w:szCs w:val="24"/>
        </w:rPr>
        <w:t>Рецензи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E2415C">
        <w:rPr>
          <w:rFonts w:ascii="Times New Roman" w:hAnsi="Times New Roman" w:cs="Times New Roman"/>
          <w:sz w:val="28"/>
          <w:szCs w:val="28"/>
        </w:rPr>
        <w:t xml:space="preserve"> Иванов И.И., Петров П.П.</w:t>
      </w:r>
    </w:p>
    <w:p w:rsidR="00E2415C" w:rsidRPr="00E2415C" w:rsidRDefault="00E2415C" w:rsidP="00E2415C">
      <w:pPr>
        <w:spacing w:after="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2415C" w:rsidRPr="00E2415C" w:rsidRDefault="00E2415C" w:rsidP="00E2415C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2415C">
        <w:rPr>
          <w:rFonts w:ascii="Times New Roman" w:hAnsi="Times New Roman" w:cs="Times New Roman"/>
          <w:b/>
          <w:sz w:val="28"/>
          <w:szCs w:val="28"/>
        </w:rPr>
        <w:t>Имя файла сопровождающего документа</w:t>
      </w:r>
      <w:r w:rsidRPr="00E2415C">
        <w:rPr>
          <w:rFonts w:ascii="Times New Roman" w:hAnsi="Times New Roman" w:cs="Times New Roman"/>
          <w:sz w:val="24"/>
          <w:szCs w:val="24"/>
        </w:rPr>
        <w:t xml:space="preserve"> - Экспертное заключение о возможности опубликования в открытой печати:</w:t>
      </w:r>
    </w:p>
    <w:p w:rsidR="00E2415C" w:rsidRPr="00E2415C" w:rsidRDefault="00E2415C" w:rsidP="00E2415C">
      <w:pPr>
        <w:spacing w:after="0" w:line="259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E2415C">
        <w:rPr>
          <w:rFonts w:ascii="Times New Roman" w:hAnsi="Times New Roman" w:cs="Times New Roman"/>
          <w:b/>
          <w:i/>
          <w:sz w:val="28"/>
          <w:szCs w:val="28"/>
        </w:rPr>
        <w:t>Пример</w:t>
      </w:r>
      <w:r w:rsidRPr="00E2415C">
        <w:rPr>
          <w:rFonts w:ascii="Times New Roman" w:hAnsi="Times New Roman" w:cs="Times New Roman"/>
          <w:i/>
          <w:sz w:val="28"/>
          <w:szCs w:val="28"/>
        </w:rPr>
        <w:t>:</w:t>
      </w:r>
      <w:r w:rsidRPr="00E2415C">
        <w:rPr>
          <w:rFonts w:ascii="Times New Roman" w:hAnsi="Times New Roman" w:cs="Times New Roman"/>
          <w:sz w:val="28"/>
          <w:szCs w:val="28"/>
        </w:rPr>
        <w:t xml:space="preserve"> (1)-</w:t>
      </w:r>
      <w:r w:rsidRPr="00E2415C">
        <w:rPr>
          <w:rFonts w:ascii="Times New Roman" w:hAnsi="Times New Roman" w:cs="Times New Roman"/>
          <w:sz w:val="24"/>
          <w:szCs w:val="24"/>
        </w:rPr>
        <w:t xml:space="preserve"> Экспертное заключение о возможности опубликования в открытой печат</w:t>
      </w:r>
      <w:proofErr w:type="gramStart"/>
      <w:r w:rsidRPr="00E2415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2415C">
        <w:rPr>
          <w:rFonts w:ascii="Times New Roman" w:hAnsi="Times New Roman" w:cs="Times New Roman"/>
          <w:sz w:val="28"/>
          <w:szCs w:val="28"/>
        </w:rPr>
        <w:t xml:space="preserve"> Иванов И.И., Петров П.П.</w:t>
      </w:r>
    </w:p>
    <w:p w:rsidR="00E2415C" w:rsidRPr="00E2415C" w:rsidRDefault="00E2415C" w:rsidP="00BF5A71">
      <w:pPr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highlight w:val="yellow"/>
        </w:rPr>
      </w:pPr>
      <w:r w:rsidRPr="00E2415C">
        <w:rPr>
          <w:rFonts w:ascii="Times New Roman" w:hAnsi="Times New Roman" w:cs="Times New Roman"/>
          <w:sz w:val="28"/>
          <w:szCs w:val="28"/>
        </w:rPr>
        <w:t xml:space="preserve">При отправке по электронной почте, в строке </w:t>
      </w:r>
      <w:r w:rsidRPr="00E2415C">
        <w:rPr>
          <w:rFonts w:ascii="Times New Roman" w:hAnsi="Times New Roman" w:cs="Times New Roman"/>
          <w:b/>
          <w:sz w:val="28"/>
          <w:szCs w:val="28"/>
        </w:rPr>
        <w:t>«тема письма»</w:t>
      </w:r>
      <w:r w:rsidRPr="00E2415C">
        <w:rPr>
          <w:rFonts w:ascii="Times New Roman" w:hAnsi="Times New Roman" w:cs="Times New Roman"/>
          <w:sz w:val="28"/>
          <w:szCs w:val="28"/>
        </w:rPr>
        <w:t xml:space="preserve"> указывается: «Статья Вестник: (номер секции)–  фамилия и инициалы автор</w:t>
      </w:r>
      <w:proofErr w:type="gramStart"/>
      <w:r w:rsidRPr="00E2415C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E2415C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2415C">
        <w:rPr>
          <w:rFonts w:ascii="Times New Roman" w:hAnsi="Times New Roman" w:cs="Times New Roman"/>
          <w:sz w:val="28"/>
          <w:szCs w:val="28"/>
        </w:rPr>
        <w:t>)»:</w:t>
      </w:r>
      <w:r w:rsidR="00BF5A71">
        <w:rPr>
          <w:rFonts w:ascii="Times New Roman" w:hAnsi="Times New Roman" w:cs="Times New Roman"/>
          <w:sz w:val="28"/>
          <w:szCs w:val="28"/>
        </w:rPr>
        <w:t xml:space="preserve"> </w:t>
      </w:r>
      <w:r w:rsidRPr="00E2415C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</w:rPr>
        <w:t>Пример: «Статья Вестник: (1)</w:t>
      </w:r>
      <w:r w:rsidRPr="00E2415C">
        <w:rPr>
          <w:rFonts w:ascii="Times New Roman" w:eastAsiaTheme="majorEastAsia" w:hAnsi="Times New Roman" w:cs="Times New Roman"/>
          <w:b/>
          <w:bCs/>
          <w:i/>
          <w:iCs/>
          <w:sz w:val="24"/>
          <w:szCs w:val="24"/>
        </w:rPr>
        <w:t>-</w:t>
      </w:r>
      <w:r w:rsidRPr="00E2415C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</w:rPr>
        <w:t xml:space="preserve"> Иванов И.И., Петров П.П.</w:t>
      </w:r>
      <w:r w:rsidRPr="00E2415C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highlight w:val="yellow"/>
        </w:rPr>
        <w:t xml:space="preserve"> </w:t>
      </w:r>
    </w:p>
    <w:p w:rsidR="00DC5CF2" w:rsidRDefault="00E2415C" w:rsidP="00BF5A71">
      <w:pPr>
        <w:keepNext/>
        <w:keepLines/>
        <w:shd w:val="clear" w:color="auto" w:fill="FFFFFF"/>
        <w:spacing w:after="0" w:line="240" w:lineRule="atLeast"/>
        <w:outlineLvl w:val="3"/>
      </w:pPr>
      <w:r w:rsidRPr="00E2415C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highlight w:val="yellow"/>
        </w:rPr>
        <w:t xml:space="preserve"> </w:t>
      </w:r>
    </w:p>
    <w:sectPr w:rsidR="00DC5CF2" w:rsidSect="000B5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11AC"/>
    <w:multiLevelType w:val="hybridMultilevel"/>
    <w:tmpl w:val="67AC9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66D0C"/>
    <w:multiLevelType w:val="hybridMultilevel"/>
    <w:tmpl w:val="67AC9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15C"/>
    <w:rsid w:val="00316459"/>
    <w:rsid w:val="00A20BE4"/>
    <w:rsid w:val="00BD61C0"/>
    <w:rsid w:val="00BF5A71"/>
    <w:rsid w:val="00DC5CF2"/>
    <w:rsid w:val="00E00EAA"/>
    <w:rsid w:val="00E2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1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5A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1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5A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gasu.ru/nauka/zhurnaly/vestnik-volggasu/trebovaniya-k-oformleniy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tovnikov4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9750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4</cp:revision>
  <dcterms:created xsi:type="dcterms:W3CDTF">2025-03-30T13:20:00Z</dcterms:created>
  <dcterms:modified xsi:type="dcterms:W3CDTF">2025-04-02T03:03:00Z</dcterms:modified>
</cp:coreProperties>
</file>