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Около 300 студентов из российских вузов начали работу над проектом «Без срока давности. Минута молчания»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Пресс-релиз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Москва, 24 октября 2022 г.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Около 300 студентов из разных регионов России подали заявку на участие во Всероссийском архитектурном конкурсе «Без срока давности. Минута молчания». Его задача – помочь молодым и талантливым ребятам создать объект искусства, посвященный памяти жертв геноцида и трагедии мирного населения в годы Великой Отечественной войны.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сегодняшний день заявки на участие в проекте подали около 300 студентов из разных регионов России. В работе у ребят уже 148 проектов: 50 групповых и 98 индивидуальных. Из них 77 проектов станут будут представлены в номинации «Малая мемориальная архитектурная форма», 34 – в номинации «Временный арт-объект». 5 проектов заявлены в новом формате - виртуальный архитектурный объект.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Наибольшее количество заявок поступило от Сочинского государственного университета, Санкт-Петербургского горного университета и Федерального государственного автономного образовательного учреждения высшего образования "Казанский (Приволжский) федеральный университет"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Конкурс, посвящен сохранению исторической памяти, впервые стартовал в 2021 году по инициативе Общероссийского общественного движения «Поисковое движение России» и Московского архитектурного института. Его поддержали Минобрнауки и Союз архитекторов России, а организатором выступила Автономная некоммерческая организация поддержки творческих инициатив </w:t>
      </w:r>
      <w:r w:rsidDel="00000000" w:rsidR="00000000" w:rsidRPr="00000000">
        <w:rPr>
          <w:rFonts w:ascii="Arial" w:cs="Arial" w:eastAsia="Arial" w:hAnsi="Arial"/>
          <w:color w:val="4d5156"/>
          <w:sz w:val="24"/>
          <w:szCs w:val="24"/>
          <w:highlight w:val="white"/>
          <w:rtl w:val="0"/>
        </w:rPr>
        <w:t xml:space="preserve">«А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рт-Формула». Задачей конкурса стало вовлечение молодых архитекторов в процесс визуализации образов исторической памяти.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color w:val="26262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«Сохранить историческую достоверность, восстановить справедливость и никогда не забывать о тех, кто стал невинными жертвами страшных событиях ВОВ – наша основная миссия. Я счастлива, что ребята, несмотря на свой юный возраст, так трепетно относятся этой теме и уже активно включились в работу», - отметила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Елена Цунаева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депутат Государственной Думы, с</w:t>
      </w:r>
      <w:r w:rsidDel="00000000" w:rsidR="00000000" w:rsidRPr="00000000">
        <w:rPr>
          <w:rFonts w:ascii="Arial" w:cs="Arial" w:eastAsia="Arial" w:hAnsi="Arial"/>
          <w:color w:val="262626"/>
          <w:sz w:val="24"/>
          <w:szCs w:val="24"/>
          <w:rtl w:val="0"/>
        </w:rPr>
        <w:t xml:space="preserve">опредседатель Центрального штаба ОНФ, ответственный секретарь ООД «Поисковое движение России», сопредседатель Центрального штаба Общероссийского движения «Бессмертный полк России».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 2021 году конкурс проводили, чтобы предложить идеи монументов региональным властям. Поступило около 100 заявок от студентов из 19 регионов России. В финал вышли 60 студентов из 16 вузов. Их работы (33 проекта) выбрало жюри конкурса – архитекторы, историки, общественные деятели. Проекты победителей были направлены губернаторам регионов. 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«Мы рассчитываем, что и в этом году успеем направить работы ребят руководителям регионов, чтобы арт-объекты могли появиться в парках и скверах городов уже к следующему 9 мая», -  пояснила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Любовь Солдаткина,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координатор Оргкомитета конкурса, учредитель АНО ПТИ «Арт-Формула».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Напомним, оценивать работы будет профессиональное жюри и жители регионов, которые были оккупированы в годы войны. Проходить конкурс будет в два этапа.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с 16 сентября по 31 декабря 2022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года лучшие работы выберут внутри вузов. На втором,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с 1 января по 15 мая 2023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года, жюри во главе с Еленой Цунаевой выберет лучшие работы по всей стране. Итоги объявят на торжественном мероприятии в Москве.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035050" cy="1035050"/>
          <wp:effectExtent b="0" l="0" r="0" t="0"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5050" cy="1035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041153" cy="1041153"/>
          <wp:effectExtent b="0" l="0" r="0" 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1153" cy="104115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C51E2F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rsid w:val="00C51E2F"/>
  </w:style>
  <w:style w:type="paragraph" w:styleId="a5">
    <w:name w:val="footer"/>
    <w:basedOn w:val="a"/>
    <w:link w:val="a6"/>
    <w:uiPriority w:val="99"/>
    <w:unhideWhenUsed w:val="1"/>
    <w:rsid w:val="00C51E2F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  <w:rsid w:val="00C51E2F"/>
  </w:style>
  <w:style w:type="character" w:styleId="a7">
    <w:name w:val="Hyperlink"/>
    <w:basedOn w:val="a0"/>
    <w:uiPriority w:val="99"/>
    <w:semiHidden w:val="1"/>
    <w:unhideWhenUsed w:val="1"/>
    <w:rsid w:val="00273399"/>
    <w:rPr>
      <w:color w:val="0563c1" w:themeColor="hyperlink"/>
      <w:u w:val="single"/>
    </w:rPr>
  </w:style>
  <w:style w:type="paragraph" w:styleId="a8">
    <w:name w:val="No Spacing"/>
    <w:uiPriority w:val="1"/>
    <w:qFormat w:val="1"/>
    <w:rsid w:val="00273399"/>
    <w:pPr>
      <w:spacing w:after="0" w:line="240" w:lineRule="auto"/>
    </w:pPr>
  </w:style>
  <w:style w:type="character" w:styleId="a9">
    <w:name w:val="Emphasis"/>
    <w:basedOn w:val="a0"/>
    <w:uiPriority w:val="20"/>
    <w:qFormat w:val="1"/>
    <w:rsid w:val="00170716"/>
    <w:rPr>
      <w:i w:val="1"/>
      <w:iCs w:val="1"/>
    </w:rPr>
  </w:style>
  <w:style w:type="paragraph" w:styleId="aa">
    <w:name w:val="List Paragraph"/>
    <w:basedOn w:val="a"/>
    <w:uiPriority w:val="34"/>
    <w:qFormat w:val="1"/>
    <w:rsid w:val="00386A0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p3Z0+FSbaRbFdPFqh7bsyulX+g==">AMUW2mWqthr2qFETSqqqnRsMPBu994L6nyHqQzK9SYruiqIL7OR1k4h6P/QChMFEaSlOe/N+xhEDpDdK9VltuuuVtXW4exma5SvoFy5zXL+X0q7GAxnf9Sc=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2022-10-23T23:34:00Z</dcterms:created>
  <dc:creator>Аня</dc:creator>
</cp:coreProperties>
</file>