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AD" w:rsidRDefault="003658C6">
      <w:pPr>
        <w:spacing w:line="1" w:lineRule="exact"/>
      </w:pPr>
      <w:r>
        <w:rPr>
          <w:noProof/>
          <w:lang w:bidi="ar-SA"/>
        </w:rPr>
        <w:drawing>
          <wp:anchor distT="0" distB="396240" distL="113665" distR="101600" simplePos="0" relativeHeight="125829378" behindDoc="0" locked="0" layoutInCell="1" allowOverlap="1">
            <wp:simplePos x="0" y="0"/>
            <wp:positionH relativeFrom="page">
              <wp:posOffset>691515</wp:posOffset>
            </wp:positionH>
            <wp:positionV relativeFrom="paragraph">
              <wp:posOffset>286385</wp:posOffset>
            </wp:positionV>
            <wp:extent cx="3048000" cy="43040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48000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4AD" w:rsidRDefault="003658C6">
      <w:pPr>
        <w:pStyle w:val="20"/>
      </w:pPr>
      <w:r>
        <w:t>Пронин Виктор Иванович</w:t>
      </w:r>
    </w:p>
    <w:p w:rsidR="002A6FE8" w:rsidRDefault="002A6FE8" w:rsidP="0044675D">
      <w:pPr>
        <w:pStyle w:val="1"/>
        <w:tabs>
          <w:tab w:val="left" w:pos="2357"/>
        </w:tabs>
        <w:rPr>
          <w:b/>
          <w:bCs/>
        </w:rPr>
      </w:pPr>
      <w:r>
        <w:rPr>
          <w:b/>
          <w:bCs/>
        </w:rPr>
        <w:t>Старший преподаватель</w:t>
      </w:r>
    </w:p>
    <w:p w:rsidR="002A6FE8" w:rsidRPr="002A6FE8" w:rsidRDefault="002A6FE8" w:rsidP="0044675D">
      <w:pPr>
        <w:pStyle w:val="1"/>
        <w:tabs>
          <w:tab w:val="left" w:pos="2357"/>
        </w:tabs>
        <w:rPr>
          <w:b/>
          <w:bCs/>
        </w:rPr>
      </w:pPr>
    </w:p>
    <w:p w:rsidR="005064AD" w:rsidRDefault="0044675D" w:rsidP="0044675D">
      <w:pPr>
        <w:pStyle w:val="1"/>
        <w:tabs>
          <w:tab w:val="left" w:pos="2357"/>
        </w:tabs>
      </w:pPr>
      <w:r>
        <w:rPr>
          <w:b/>
          <w:bCs/>
        </w:rPr>
        <w:t>Н</w:t>
      </w:r>
      <w:r w:rsidR="002A6FE8">
        <w:rPr>
          <w:b/>
          <w:bCs/>
        </w:rPr>
        <w:t>ачальник</w:t>
      </w:r>
      <w:r w:rsidR="003658C6">
        <w:rPr>
          <w:b/>
          <w:bCs/>
        </w:rPr>
        <w:t xml:space="preserve"> отдела организации службы</w:t>
      </w:r>
      <w:r w:rsidR="002A6FE8" w:rsidRPr="002A6FE8">
        <w:rPr>
          <w:b/>
          <w:bCs/>
        </w:rPr>
        <w:t xml:space="preserve"> </w:t>
      </w:r>
      <w:r w:rsidR="003658C6">
        <w:rPr>
          <w:b/>
          <w:bCs/>
        </w:rPr>
        <w:t>пожарно-спасательных</w:t>
      </w:r>
      <w:r w:rsidR="002A6FE8" w:rsidRPr="002A6FE8">
        <w:t xml:space="preserve"> </w:t>
      </w:r>
      <w:r w:rsidR="003658C6">
        <w:rPr>
          <w:b/>
          <w:bCs/>
        </w:rPr>
        <w:t>подразделений управления организации пожаротушения и проведения аварийно</w:t>
      </w:r>
      <w:r w:rsidR="003658C6">
        <w:rPr>
          <w:b/>
          <w:bCs/>
        </w:rPr>
        <w:softHyphen/>
      </w:r>
      <w:r w:rsidR="002A6FE8" w:rsidRPr="002A6FE8">
        <w:rPr>
          <w:b/>
          <w:bCs/>
        </w:rPr>
        <w:t>-</w:t>
      </w:r>
      <w:r w:rsidR="003658C6">
        <w:rPr>
          <w:b/>
          <w:bCs/>
        </w:rPr>
        <w:t xml:space="preserve">спасательных работ Главного управления МЧС России </w:t>
      </w:r>
      <w:r w:rsidR="002A6FE8" w:rsidRPr="002A6FE8">
        <w:rPr>
          <w:b/>
          <w:bCs/>
        </w:rPr>
        <w:t xml:space="preserve">                          </w:t>
      </w:r>
      <w:r w:rsidR="003658C6">
        <w:rPr>
          <w:b/>
          <w:bCs/>
        </w:rPr>
        <w:t>по Волгоградской области</w:t>
      </w:r>
      <w:r>
        <w:rPr>
          <w:b/>
          <w:bCs/>
        </w:rPr>
        <w:t>, майор внутренней службы</w:t>
      </w:r>
    </w:p>
    <w:p w:rsidR="002A6FE8" w:rsidRDefault="002A6FE8">
      <w:pPr>
        <w:pStyle w:val="1"/>
        <w:jc w:val="both"/>
      </w:pPr>
    </w:p>
    <w:p w:rsidR="005064AD" w:rsidRDefault="003658C6">
      <w:pPr>
        <w:pStyle w:val="1"/>
        <w:jc w:val="both"/>
      </w:pPr>
      <w:r>
        <w:t>Дата рождения: 22 января 1992</w:t>
      </w:r>
    </w:p>
    <w:p w:rsidR="005064AD" w:rsidRDefault="003658C6">
      <w:pPr>
        <w:pStyle w:val="1"/>
      </w:pPr>
      <w:r>
        <w:t>Образование:</w:t>
      </w:r>
    </w:p>
    <w:p w:rsidR="005064AD" w:rsidRDefault="003658C6">
      <w:pPr>
        <w:pStyle w:val="1"/>
        <w:numPr>
          <w:ilvl w:val="0"/>
          <w:numId w:val="1"/>
        </w:numPr>
        <w:tabs>
          <w:tab w:val="left" w:pos="262"/>
        </w:tabs>
        <w:jc w:val="both"/>
      </w:pPr>
      <w:r>
        <w:t>Академия Государственной противопожарной службы МЧС России, 2014, квалификация: инженер по специальности «Пожарная безопасность»</w:t>
      </w:r>
    </w:p>
    <w:p w:rsidR="002A6FE8" w:rsidRPr="002A6FE8" w:rsidRDefault="002A6FE8" w:rsidP="002A6FE8">
      <w:pPr>
        <w:pStyle w:val="1"/>
        <w:numPr>
          <w:ilvl w:val="0"/>
          <w:numId w:val="1"/>
        </w:numPr>
        <w:tabs>
          <w:tab w:val="left" w:pos="272"/>
        </w:tabs>
        <w:spacing w:after="28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355643" wp14:editId="383B0435">
                <wp:simplePos x="0" y="0"/>
                <wp:positionH relativeFrom="page">
                  <wp:posOffset>676275</wp:posOffset>
                </wp:positionH>
                <wp:positionV relativeFrom="paragraph">
                  <wp:posOffset>1718945</wp:posOffset>
                </wp:positionV>
                <wp:extent cx="2328545" cy="6762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676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6FE8" w:rsidRDefault="002A6FE8">
                            <w:pPr>
                              <w:pStyle w:val="a4"/>
                            </w:pPr>
                          </w:p>
                          <w:p w:rsidR="005064AD" w:rsidRDefault="003658C6">
                            <w:pPr>
                              <w:pStyle w:val="a4"/>
                            </w:pPr>
                            <w:r>
                              <w:t xml:space="preserve">Стаж преподавательской работы </w:t>
                            </w:r>
                            <w:r w:rsidR="002A6FE8">
                              <w:rPr>
                                <w:b w:val="0"/>
                                <w:bCs w:val="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года.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5564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3.25pt;margin-top:135.35pt;width:183.35pt;height:53.2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TfjgEAABYDAAAOAAAAZHJzL2Uyb0RvYy54bWysUttOwzAMfUfiH6K8s46OXVStQyA0hIQA&#10;afABWZqskZo4SrK1+3uctBsI3hAvjmM7x8fHWd52uiEH4bwCU9Lr0ZgSYThUyuxK+vG+vlpQ4gMz&#10;FWvAiJIehae3q8uLZWsLkUMNTSUcQRDji9aWtA7BFlnmeS008yOwwmBSgtMs4NXtssqxFtF1k+Xj&#10;8SxrwVXWARfeY/ShT9JVwpdS8PAqpReBNCVFbiFZl+w22my1ZMXOMVsrPtBgf2ChmTLY9Az1wAIj&#10;e6d+QWnFHXiQYcRBZyCl4iLNgNNcj39Ms6mZFWkWFMfbs0z+/2D5y+HNEVWVdEKJYRpXlLqSSZSm&#10;tb7Aio3FmtDdQ4crPsU9BuPEnXQ6njgLwTyKfDwLK7pAOAbzSb6Y3kwp4ZibzWf5fBphsq/X1vnw&#10;KECT6JTU4eKSnuzw7ENfeiqJzQysVdPEeKTYU4le6LbdwHsL1RFpN08G5YqrPznu5GwHpwe82weQ&#10;KvWKSP3zoQGKn9gOHyVu9/s9VX1959UnAAAA//8DAFBLAwQUAAYACAAAACEAoH7UyeAAAAALAQAA&#10;DwAAAGRycy9kb3ducmV2LnhtbEyPwU7DMBBE70j8g7VI3KhNCnEb4lQVghMSIg0Hjk7iJlbjdYjd&#10;Nvw9y6kcR/s08zbfzG5gJzMF61HB/UIAM9j41mKn4LN6vVsBC1FjqwePRsGPCbAprq9ynbX+jKU5&#10;7WLHqARDphX0MY4Z56HpjdNh4UeDdNv7yelIcep4O+kzlbuBJ0Kk3GmLtNDr0Tz3pjnsjk7B9gvL&#10;F/v9Xn+U+9JW1VrgW3pQ6vZm3j4Bi2aOFxj+9EkdCnKq/RHbwAbKIn0kVEEihQRGxINcJsBqBUsp&#10;E+BFzv//UPwCAAD//wMAUEsBAi0AFAAGAAgAAAAhALaDOJL+AAAA4QEAABMAAAAAAAAAAAAAAAAA&#10;AAAAAFtDb250ZW50X1R5cGVzXS54bWxQSwECLQAUAAYACAAAACEAOP0h/9YAAACUAQAACwAAAAAA&#10;AAAAAAAAAAAvAQAAX3JlbHMvLnJlbHNQSwECLQAUAAYACAAAACEAzYyU344BAAAWAwAADgAAAAAA&#10;AAAAAAAAAAAuAgAAZHJzL2Uyb0RvYy54bWxQSwECLQAUAAYACAAAACEAoH7UyeAAAAALAQAADwAA&#10;AAAAAAAAAAAAAADoAwAAZHJzL2Rvd25yZXYueG1sUEsFBgAAAAAEAAQA8wAAAPUEAAAAAA==&#10;" filled="f" stroked="f">
                <v:textbox inset="0,0,0,0">
                  <w:txbxContent>
                    <w:p w:rsidR="002A6FE8" w:rsidRDefault="002A6FE8">
                      <w:pPr>
                        <w:pStyle w:val="a4"/>
                      </w:pPr>
                    </w:p>
                    <w:p w:rsidR="005064AD" w:rsidRDefault="003658C6">
                      <w:pPr>
                        <w:pStyle w:val="a4"/>
                      </w:pPr>
                      <w:r>
                        <w:t xml:space="preserve">Стаж преподавательской работы </w:t>
                      </w:r>
                      <w:r w:rsidR="002A6FE8">
                        <w:rPr>
                          <w:b w:val="0"/>
                          <w:bCs w:val="0"/>
                          <w:lang w:val="en-US"/>
                        </w:rPr>
                        <w:t>4</w:t>
                      </w:r>
                      <w:r>
                        <w:rPr>
                          <w:b w:val="0"/>
                          <w:bCs w:val="0"/>
                        </w:rPr>
                        <w:t xml:space="preserve"> года.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58C6">
        <w:t>Российская академия народного хозяйства и Государственной службы, 2017, квалификация: бакалавр «Юриспруденция»</w:t>
      </w:r>
      <w:r>
        <w:t>.</w:t>
      </w:r>
    </w:p>
    <w:p w:rsidR="005064AD" w:rsidRDefault="003658C6" w:rsidP="002A6FE8">
      <w:pPr>
        <w:pStyle w:val="1"/>
      </w:pPr>
      <w:r>
        <w:rPr>
          <w:b/>
          <w:bCs/>
        </w:rPr>
        <w:t>Повышение квалификации:</w:t>
      </w:r>
    </w:p>
    <w:p w:rsidR="005064AD" w:rsidRDefault="003658C6">
      <w:pPr>
        <w:pStyle w:val="1"/>
        <w:jc w:val="both"/>
      </w:pPr>
      <w:r>
        <w:t>в 2020 году Волгодонский учебный центр ФПС повышение квалификации по программе «Начальники (заместители начальников) служб пожаротушения субъектов РФ»;</w:t>
      </w:r>
    </w:p>
    <w:p w:rsidR="005064AD" w:rsidRDefault="003658C6">
      <w:pPr>
        <w:pStyle w:val="1"/>
        <w:spacing w:after="240"/>
        <w:jc w:val="both"/>
      </w:pPr>
      <w:r>
        <w:t>в 2021 году Уральский институт ГПС МЧС России повышение квалификации по категории «Начальники (заместители начальников, специалисты) управлений (отделов, отделений) организации пожаротушения и проведения аварийно-спасательных работ ГУ МЧС России по субъектам РФ» по программе «Совершенствование организации пожаротушения и проведения аварийно-спасательных работ».</w:t>
      </w:r>
    </w:p>
    <w:p w:rsidR="005064AD" w:rsidRDefault="003658C6" w:rsidP="002A6FE8">
      <w:pPr>
        <w:pStyle w:val="1"/>
        <w:jc w:val="both"/>
      </w:pPr>
      <w:r>
        <w:rPr>
          <w:b/>
          <w:bCs/>
        </w:rPr>
        <w:t>Читаемые дисциплины:</w:t>
      </w:r>
    </w:p>
    <w:p w:rsidR="005064AD" w:rsidRDefault="002A6FE8" w:rsidP="002A6FE8">
      <w:pPr>
        <w:pStyle w:val="1"/>
        <w:numPr>
          <w:ilvl w:val="0"/>
          <w:numId w:val="1"/>
        </w:numPr>
        <w:tabs>
          <w:tab w:val="left" w:pos="262"/>
        </w:tabs>
        <w:jc w:val="both"/>
      </w:pPr>
      <w:r>
        <w:t xml:space="preserve">прогнозирование опасных факторов пожара; </w:t>
      </w:r>
    </w:p>
    <w:p w:rsidR="002A6FE8" w:rsidRDefault="002A6FE8" w:rsidP="002A6FE8">
      <w:pPr>
        <w:pStyle w:val="1"/>
        <w:numPr>
          <w:ilvl w:val="0"/>
          <w:numId w:val="1"/>
        </w:numPr>
        <w:tabs>
          <w:tab w:val="left" w:pos="262"/>
        </w:tabs>
        <w:jc w:val="both"/>
      </w:pPr>
      <w:r>
        <w:t xml:space="preserve">надежность технических систем и техногенный риск; </w:t>
      </w:r>
    </w:p>
    <w:p w:rsidR="002A6FE8" w:rsidRDefault="002A6FE8" w:rsidP="002A6FE8">
      <w:pPr>
        <w:pStyle w:val="1"/>
        <w:numPr>
          <w:ilvl w:val="0"/>
          <w:numId w:val="1"/>
        </w:numPr>
        <w:tabs>
          <w:tab w:val="left" w:pos="262"/>
        </w:tabs>
        <w:jc w:val="both"/>
      </w:pPr>
      <w:r>
        <w:t>пожарная безопасность и инженерная защита населения и территорий.</w:t>
      </w:r>
    </w:p>
    <w:p w:rsidR="0044675D" w:rsidRDefault="0044675D" w:rsidP="0044675D">
      <w:pPr>
        <w:pStyle w:val="1"/>
        <w:tabs>
          <w:tab w:val="left" w:pos="262"/>
        </w:tabs>
        <w:jc w:val="both"/>
      </w:pPr>
      <w:bookmarkStart w:id="0" w:name="_GoBack"/>
      <w:bookmarkEnd w:id="0"/>
    </w:p>
    <w:p w:rsidR="0044675D" w:rsidRDefault="0044675D" w:rsidP="0044675D">
      <w:pPr>
        <w:pStyle w:val="1"/>
      </w:pPr>
      <w:r>
        <w:rPr>
          <w:b/>
          <w:bCs/>
        </w:rPr>
        <w:t>Контактная информация:</w:t>
      </w:r>
    </w:p>
    <w:p w:rsidR="0044675D" w:rsidRPr="0044675D" w:rsidRDefault="0044675D" w:rsidP="0044675D">
      <w:pPr>
        <w:pStyle w:val="1"/>
        <w:spacing w:line="233" w:lineRule="auto"/>
        <w:rPr>
          <w:color w:val="auto"/>
        </w:rPr>
      </w:pPr>
      <w:r>
        <w:t>Кафедра «</w:t>
      </w:r>
      <w:r w:rsidRPr="0044675D">
        <w:rPr>
          <w:color w:val="auto"/>
        </w:rPr>
        <w:t>ПБ и ЗЧС»</w:t>
      </w:r>
    </w:p>
    <w:p w:rsidR="0044675D" w:rsidRPr="0044675D" w:rsidRDefault="0044675D" w:rsidP="0044675D">
      <w:pPr>
        <w:pStyle w:val="1"/>
        <w:spacing w:after="380"/>
        <w:rPr>
          <w:color w:val="auto"/>
          <w:lang w:val="en-US"/>
        </w:rPr>
      </w:pPr>
      <w:r w:rsidRPr="0044675D">
        <w:rPr>
          <w:color w:val="auto"/>
        </w:rPr>
        <w:t>е</w:t>
      </w:r>
      <w:r w:rsidRPr="0044675D">
        <w:rPr>
          <w:color w:val="auto"/>
          <w:lang w:val="en-US" w:eastAsia="en-US" w:bidi="en-US"/>
        </w:rPr>
        <w:t xml:space="preserve">-mail: </w:t>
      </w:r>
      <w:hyperlink r:id="rId8" w:tgtFrame="_blank" w:history="1">
        <w:r w:rsidRPr="0044675D">
          <w:rPr>
            <w:rStyle w:val="a6"/>
            <w:rFonts w:ascii="Arial" w:hAnsi="Arial" w:cs="Arial"/>
            <w:color w:val="auto"/>
            <w:sz w:val="23"/>
            <w:szCs w:val="23"/>
            <w:shd w:val="clear" w:color="auto" w:fill="FFFFFF"/>
          </w:rPr>
          <w:t>victoooooooor@yandex.ru</w:t>
        </w:r>
      </w:hyperlink>
    </w:p>
    <w:p w:rsidR="0044675D" w:rsidRPr="0044675D" w:rsidRDefault="0044675D" w:rsidP="0044675D">
      <w:pPr>
        <w:pStyle w:val="1"/>
        <w:tabs>
          <w:tab w:val="left" w:pos="262"/>
        </w:tabs>
        <w:jc w:val="both"/>
        <w:rPr>
          <w:lang w:val="en-US"/>
        </w:rPr>
      </w:pPr>
    </w:p>
    <w:sectPr w:rsidR="0044675D" w:rsidRPr="0044675D">
      <w:pgSz w:w="11900" w:h="16840"/>
      <w:pgMar w:top="1095" w:right="821" w:bottom="1095" w:left="1065" w:header="667" w:footer="6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C6" w:rsidRDefault="003658C6">
      <w:r>
        <w:separator/>
      </w:r>
    </w:p>
  </w:endnote>
  <w:endnote w:type="continuationSeparator" w:id="0">
    <w:p w:rsidR="003658C6" w:rsidRDefault="0036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C6" w:rsidRDefault="003658C6"/>
  </w:footnote>
  <w:footnote w:type="continuationSeparator" w:id="0">
    <w:p w:rsidR="003658C6" w:rsidRDefault="003658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790"/>
    <w:multiLevelType w:val="multilevel"/>
    <w:tmpl w:val="65420B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EC0A91"/>
    <w:multiLevelType w:val="multilevel"/>
    <w:tmpl w:val="1146E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AD"/>
    <w:rsid w:val="002A6FE8"/>
    <w:rsid w:val="003658C6"/>
    <w:rsid w:val="0044675D"/>
    <w:rsid w:val="0050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BADA7-0DC2-49C1-8698-BB293886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60"/>
      <w:ind w:firstLine="62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446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victooooooo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Ведерников Сергей Алексеевич</vt:lpstr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Ведерников Сергей Алексеевич</dc:title>
  <dc:subject/>
  <dc:creator>Microsoft</dc:creator>
  <cp:keywords/>
  <cp:lastModifiedBy>ПБиЗЧС</cp:lastModifiedBy>
  <cp:revision>2</cp:revision>
  <dcterms:created xsi:type="dcterms:W3CDTF">2024-09-09T08:16:00Z</dcterms:created>
  <dcterms:modified xsi:type="dcterms:W3CDTF">2024-09-09T08:16:00Z</dcterms:modified>
</cp:coreProperties>
</file>