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32F" w:rsidRDefault="0019132F">
      <w:pPr>
        <w:spacing w:line="1" w:lineRule="exact"/>
      </w:pPr>
    </w:p>
    <w:p w:rsidR="0019132F" w:rsidRDefault="003E0A39">
      <w:pPr>
        <w:pStyle w:val="10"/>
        <w:keepNext/>
        <w:keepLines/>
        <w:jc w:val="both"/>
      </w:pPr>
      <w:bookmarkStart w:id="0" w:name="bookmark0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C0034A3" wp14:editId="6EF01998">
            <wp:simplePos x="0" y="0"/>
            <wp:positionH relativeFrom="margin">
              <wp:align>left</wp:align>
            </wp:positionH>
            <wp:positionV relativeFrom="paragraph">
              <wp:posOffset>243205</wp:posOffset>
            </wp:positionV>
            <wp:extent cx="2302510" cy="3088005"/>
            <wp:effectExtent l="0" t="0" r="2540" b="0"/>
            <wp:wrapSquare wrapText="bothSides"/>
            <wp:docPr id="2" name="Рисунок 2" descr="C:\Users\Ольга\Desktop\Учеба Питер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Учеба Питер\Фот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EB4">
        <w:t>Приказчиков Дмитрий Сергеевич</w:t>
      </w:r>
      <w:bookmarkEnd w:id="0"/>
    </w:p>
    <w:p w:rsidR="0019132F" w:rsidRDefault="00D46731">
      <w:pPr>
        <w:pStyle w:val="11"/>
        <w:jc w:val="both"/>
      </w:pPr>
      <w:r>
        <w:rPr>
          <w:b/>
          <w:bCs/>
        </w:rPr>
        <w:t>Старший преподаватель</w:t>
      </w:r>
      <w:r w:rsidR="00265EB4">
        <w:rPr>
          <w:b/>
          <w:bCs/>
        </w:rPr>
        <w:t xml:space="preserve"> кафедры </w:t>
      </w:r>
      <w:r>
        <w:rPr>
          <w:b/>
          <w:bCs/>
        </w:rPr>
        <w:t>«</w:t>
      </w:r>
      <w:r w:rsidR="00265EB4">
        <w:rPr>
          <w:b/>
          <w:bCs/>
        </w:rPr>
        <w:t>Пожарной безопасности и защиты в чрезвычайных ситуациях</w:t>
      </w:r>
      <w:r>
        <w:rPr>
          <w:b/>
          <w:bCs/>
        </w:rPr>
        <w:t>»</w:t>
      </w:r>
    </w:p>
    <w:p w:rsidR="0019132F" w:rsidRDefault="00D242F4">
      <w:pPr>
        <w:pStyle w:val="11"/>
        <w:jc w:val="both"/>
      </w:pPr>
      <w:r>
        <w:rPr>
          <w:b/>
          <w:bCs/>
        </w:rPr>
        <w:t>Заместитель начальника (старший оперативный дежурный) ЦУКС</w:t>
      </w:r>
      <w:r w:rsidR="00265EB4">
        <w:rPr>
          <w:b/>
          <w:bCs/>
        </w:rPr>
        <w:t xml:space="preserve"> Главного управления </w:t>
      </w:r>
      <w:r>
        <w:rPr>
          <w:b/>
          <w:bCs/>
        </w:rPr>
        <w:br/>
      </w:r>
      <w:r w:rsidR="00265EB4">
        <w:rPr>
          <w:b/>
          <w:bCs/>
        </w:rPr>
        <w:t xml:space="preserve">МЧС России по Волгоградской области, </w:t>
      </w:r>
      <w:r>
        <w:rPr>
          <w:b/>
          <w:bCs/>
        </w:rPr>
        <w:br/>
      </w:r>
      <w:r w:rsidR="00265EB4">
        <w:rPr>
          <w:b/>
          <w:bCs/>
        </w:rPr>
        <w:t>майор внутренней службы</w:t>
      </w:r>
    </w:p>
    <w:p w:rsidR="0019132F" w:rsidRDefault="00265EB4" w:rsidP="003E0A39">
      <w:pPr>
        <w:pStyle w:val="11"/>
        <w:contextualSpacing/>
        <w:jc w:val="both"/>
      </w:pPr>
      <w:r>
        <w:t>Дата рождения: 07 марта 1984 г.</w:t>
      </w:r>
    </w:p>
    <w:p w:rsidR="0019132F" w:rsidRPr="003E0A39" w:rsidRDefault="00265EB4" w:rsidP="003E0A39">
      <w:pPr>
        <w:pStyle w:val="a4"/>
        <w:spacing w:before="0" w:beforeAutospacing="0" w:after="0" w:afterAutospacing="0"/>
        <w:contextualSpacing/>
        <w:rPr>
          <w:spacing w:val="-2"/>
        </w:rPr>
      </w:pPr>
      <w:r>
        <w:rPr>
          <w:color w:val="000000"/>
          <w:lang w:bidi="ru-RU"/>
        </w:rPr>
        <w:t xml:space="preserve">Образование: высшее, Ивановский институт Государственной противопожарной службы </w:t>
      </w:r>
      <w:r w:rsidR="003E0A39">
        <w:rPr>
          <w:color w:val="000000"/>
          <w:lang w:bidi="ru-RU"/>
        </w:rPr>
        <w:br/>
      </w:r>
      <w:r w:rsidRPr="003E0A39">
        <w:rPr>
          <w:color w:val="000000"/>
          <w:spacing w:val="-2"/>
          <w:lang w:bidi="ru-RU"/>
        </w:rPr>
        <w:t>МЧС России (Специальность: «Инженер ПБ»), 2008 г.</w:t>
      </w:r>
    </w:p>
    <w:p w:rsidR="0019132F" w:rsidRDefault="00265EB4" w:rsidP="003E0A39">
      <w:pPr>
        <w:pStyle w:val="11"/>
        <w:contextualSpacing/>
        <w:jc w:val="both"/>
      </w:pPr>
      <w:r>
        <w:t>Среднее профессиональное, ОУ Волгоградский колледж потребительской кооперации (Специальность: «Финансы». Квалификация: «Финансист»), 2003 г.</w:t>
      </w:r>
    </w:p>
    <w:p w:rsidR="00D242F4" w:rsidRDefault="00D242F4">
      <w:pPr>
        <w:pStyle w:val="20"/>
        <w:keepNext/>
        <w:keepLines/>
        <w:jc w:val="both"/>
      </w:pPr>
      <w:bookmarkStart w:id="1" w:name="bookmark2"/>
    </w:p>
    <w:p w:rsidR="003E0A39" w:rsidRDefault="003E0A39">
      <w:pPr>
        <w:pStyle w:val="20"/>
        <w:keepNext/>
        <w:keepLines/>
        <w:jc w:val="both"/>
      </w:pPr>
    </w:p>
    <w:p w:rsidR="00D242F4" w:rsidRDefault="00D242F4">
      <w:pPr>
        <w:pStyle w:val="20"/>
        <w:keepNext/>
        <w:keepLines/>
        <w:jc w:val="both"/>
      </w:pPr>
    </w:p>
    <w:p w:rsidR="00D242F4" w:rsidRDefault="00D242F4">
      <w:pPr>
        <w:pStyle w:val="20"/>
        <w:keepNext/>
        <w:keepLines/>
        <w:jc w:val="both"/>
      </w:pPr>
    </w:p>
    <w:p w:rsidR="0019132F" w:rsidRDefault="00265EB4">
      <w:pPr>
        <w:pStyle w:val="20"/>
        <w:keepNext/>
        <w:keepLines/>
        <w:jc w:val="both"/>
      </w:pPr>
      <w:r>
        <w:t>Награды, почетные звания:</w:t>
      </w:r>
      <w:bookmarkEnd w:id="1"/>
    </w:p>
    <w:p w:rsidR="0019132F" w:rsidRDefault="00265EB4">
      <w:pPr>
        <w:pStyle w:val="11"/>
        <w:numPr>
          <w:ilvl w:val="0"/>
          <w:numId w:val="1"/>
        </w:numPr>
        <w:tabs>
          <w:tab w:val="left" w:pos="302"/>
        </w:tabs>
        <w:jc w:val="both"/>
      </w:pPr>
      <w:r>
        <w:t>награжден в 2012 году ведомственным знаком отличия МЧС России, медалью МЧС России «ХХ лет МЧС России»;</w:t>
      </w:r>
    </w:p>
    <w:p w:rsidR="0019132F" w:rsidRDefault="00265EB4">
      <w:pPr>
        <w:pStyle w:val="11"/>
        <w:numPr>
          <w:ilvl w:val="0"/>
          <w:numId w:val="1"/>
        </w:numPr>
        <w:tabs>
          <w:tab w:val="left" w:pos="302"/>
        </w:tabs>
        <w:jc w:val="both"/>
      </w:pPr>
      <w:r>
        <w:t>награжден в 2014 году ведомственным знаком отличия МЧС России, медалью МЧС России «За отличие в службе» III степени»;</w:t>
      </w:r>
    </w:p>
    <w:p w:rsidR="0019132F" w:rsidRDefault="00265EB4">
      <w:pPr>
        <w:pStyle w:val="11"/>
        <w:numPr>
          <w:ilvl w:val="0"/>
          <w:numId w:val="1"/>
        </w:numPr>
        <w:tabs>
          <w:tab w:val="left" w:pos="302"/>
        </w:tabs>
        <w:jc w:val="both"/>
      </w:pPr>
      <w:r>
        <w:t>награжден в 2015 году ведомственным знаком отличия МЧС России, Памятной медалью «Маршал Василий Чуйков»;</w:t>
      </w:r>
    </w:p>
    <w:p w:rsidR="0019132F" w:rsidRDefault="00265EB4">
      <w:pPr>
        <w:pStyle w:val="11"/>
        <w:numPr>
          <w:ilvl w:val="0"/>
          <w:numId w:val="1"/>
        </w:numPr>
        <w:tabs>
          <w:tab w:val="left" w:pos="302"/>
        </w:tabs>
        <w:jc w:val="both"/>
      </w:pPr>
      <w:r>
        <w:t>награжден в 2016 году ведомственным знаком отличия МЧС России, медалью МЧС России «За отличие в ликвидации последствий ЧС»;</w:t>
      </w:r>
    </w:p>
    <w:p w:rsidR="0019132F" w:rsidRDefault="00265EB4">
      <w:pPr>
        <w:pStyle w:val="11"/>
        <w:numPr>
          <w:ilvl w:val="0"/>
          <w:numId w:val="1"/>
        </w:numPr>
        <w:tabs>
          <w:tab w:val="left" w:pos="302"/>
        </w:tabs>
        <w:jc w:val="both"/>
      </w:pPr>
      <w:r>
        <w:t>награжден в 2017 году ведомственным знаком отличия МЧС России, Памятной медалью « 85 лет Гражданской обороне России»;</w:t>
      </w:r>
    </w:p>
    <w:p w:rsidR="0019132F" w:rsidRDefault="00265EB4">
      <w:pPr>
        <w:pStyle w:val="11"/>
        <w:numPr>
          <w:ilvl w:val="0"/>
          <w:numId w:val="1"/>
        </w:numPr>
        <w:tabs>
          <w:tab w:val="left" w:pos="302"/>
        </w:tabs>
        <w:jc w:val="both"/>
      </w:pPr>
      <w:r>
        <w:t>награжден в 2018 году памятным знаком администрации Волгоградской области, памятный знак «За участие в проведении чемпионата мира по футболу 2018 года в Волгоградской области»;</w:t>
      </w:r>
    </w:p>
    <w:p w:rsidR="00D242F4" w:rsidRPr="003E0A39" w:rsidRDefault="00265EB4">
      <w:pPr>
        <w:pStyle w:val="11"/>
        <w:numPr>
          <w:ilvl w:val="0"/>
          <w:numId w:val="1"/>
        </w:numPr>
        <w:tabs>
          <w:tab w:val="left" w:pos="302"/>
        </w:tabs>
        <w:jc w:val="both"/>
        <w:rPr>
          <w:color w:val="auto"/>
        </w:rPr>
      </w:pPr>
      <w:r>
        <w:t xml:space="preserve">награжден в 2019 году ведомственным знаком отличия МЧС России, медалью МЧС </w:t>
      </w:r>
      <w:r w:rsidRPr="003E0A39">
        <w:rPr>
          <w:color w:val="auto"/>
        </w:rPr>
        <w:t>России «За отличие в службе» II степени»</w:t>
      </w:r>
      <w:r w:rsidR="00D242F4" w:rsidRPr="003E0A39">
        <w:rPr>
          <w:color w:val="auto"/>
        </w:rPr>
        <w:t>;</w:t>
      </w:r>
    </w:p>
    <w:p w:rsidR="00D242F4" w:rsidRPr="003E0A39" w:rsidRDefault="00D242F4" w:rsidP="00D242F4">
      <w:pPr>
        <w:pStyle w:val="11"/>
        <w:numPr>
          <w:ilvl w:val="0"/>
          <w:numId w:val="1"/>
        </w:numPr>
        <w:tabs>
          <w:tab w:val="left" w:pos="302"/>
        </w:tabs>
        <w:jc w:val="both"/>
        <w:rPr>
          <w:color w:val="auto"/>
        </w:rPr>
      </w:pPr>
      <w:r w:rsidRPr="003E0A39">
        <w:rPr>
          <w:color w:val="auto"/>
        </w:rPr>
        <w:t xml:space="preserve">награжден в 2023 году </w:t>
      </w:r>
      <w:r w:rsidR="003E0A39" w:rsidRPr="003E0A39">
        <w:rPr>
          <w:color w:val="auto"/>
        </w:rPr>
        <w:t>медалью Министерства обороны Российской Федерации</w:t>
      </w:r>
      <w:r w:rsidRPr="003E0A39">
        <w:rPr>
          <w:color w:val="auto"/>
        </w:rPr>
        <w:t xml:space="preserve">, медалью «За </w:t>
      </w:r>
      <w:r w:rsidR="003E0A39" w:rsidRPr="003E0A39">
        <w:rPr>
          <w:color w:val="auto"/>
        </w:rPr>
        <w:t>участие в военном параде в День Победы</w:t>
      </w:r>
      <w:r w:rsidRPr="003E0A39">
        <w:rPr>
          <w:color w:val="auto"/>
        </w:rPr>
        <w:t>»;</w:t>
      </w:r>
    </w:p>
    <w:p w:rsidR="00D242F4" w:rsidRPr="003E0A39" w:rsidRDefault="003E0A39" w:rsidP="00D242F4">
      <w:pPr>
        <w:pStyle w:val="11"/>
        <w:numPr>
          <w:ilvl w:val="0"/>
          <w:numId w:val="1"/>
        </w:numPr>
        <w:tabs>
          <w:tab w:val="left" w:pos="302"/>
        </w:tabs>
        <w:jc w:val="both"/>
        <w:rPr>
          <w:color w:val="auto"/>
        </w:rPr>
      </w:pPr>
      <w:r w:rsidRPr="003E0A39">
        <w:rPr>
          <w:color w:val="auto"/>
        </w:rPr>
        <w:t>награжден в 2024</w:t>
      </w:r>
      <w:r w:rsidR="00D242F4" w:rsidRPr="003E0A39">
        <w:rPr>
          <w:color w:val="auto"/>
        </w:rPr>
        <w:t xml:space="preserve"> году ведомственным знаком отличия МЧС России, медалью МЧС России «З</w:t>
      </w:r>
      <w:r w:rsidRPr="003E0A39">
        <w:rPr>
          <w:color w:val="auto"/>
        </w:rPr>
        <w:t xml:space="preserve">а отличие в службе» </w:t>
      </w:r>
      <w:r w:rsidR="00D242F4" w:rsidRPr="003E0A39">
        <w:rPr>
          <w:color w:val="auto"/>
        </w:rPr>
        <w:t>I степени»;</w:t>
      </w:r>
    </w:p>
    <w:p w:rsidR="0019132F" w:rsidRPr="003E0A39" w:rsidRDefault="003E0A39" w:rsidP="00E617C3">
      <w:pPr>
        <w:pStyle w:val="11"/>
        <w:numPr>
          <w:ilvl w:val="0"/>
          <w:numId w:val="1"/>
        </w:numPr>
        <w:tabs>
          <w:tab w:val="left" w:pos="302"/>
        </w:tabs>
        <w:jc w:val="both"/>
        <w:rPr>
          <w:color w:val="auto"/>
        </w:rPr>
      </w:pPr>
      <w:r w:rsidRPr="003E0A39">
        <w:rPr>
          <w:color w:val="auto"/>
        </w:rPr>
        <w:t>награжден в 2024</w:t>
      </w:r>
      <w:r w:rsidR="00D242F4" w:rsidRPr="003E0A39">
        <w:rPr>
          <w:color w:val="auto"/>
        </w:rPr>
        <w:t xml:space="preserve"> году ведомственным знаком отличия МЧС России, медалью МЧС России «За </w:t>
      </w:r>
      <w:r w:rsidRPr="003E0A39">
        <w:rPr>
          <w:color w:val="auto"/>
        </w:rPr>
        <w:t>безупречную службу</w:t>
      </w:r>
      <w:r w:rsidR="00D242F4" w:rsidRPr="003E0A39">
        <w:rPr>
          <w:color w:val="auto"/>
        </w:rPr>
        <w:t>»</w:t>
      </w:r>
      <w:r w:rsidR="00265EB4" w:rsidRPr="003E0A39">
        <w:rPr>
          <w:color w:val="auto"/>
        </w:rPr>
        <w:t>.</w:t>
      </w:r>
    </w:p>
    <w:p w:rsidR="0019132F" w:rsidRDefault="00265EB4">
      <w:pPr>
        <w:pStyle w:val="11"/>
        <w:jc w:val="both"/>
      </w:pPr>
      <w:r>
        <w:rPr>
          <w:b/>
          <w:bCs/>
        </w:rPr>
        <w:t>Повышение квалификации</w:t>
      </w:r>
    </w:p>
    <w:p w:rsidR="0019132F" w:rsidRDefault="00265EB4">
      <w:pPr>
        <w:pStyle w:val="11"/>
        <w:numPr>
          <w:ilvl w:val="0"/>
          <w:numId w:val="1"/>
        </w:numPr>
        <w:tabs>
          <w:tab w:val="left" w:pos="320"/>
        </w:tabs>
        <w:jc w:val="both"/>
      </w:pPr>
      <w:r>
        <w:t>Дополнительная подготовка в ОУ Волгоградский колледж потребительской кооперации по программе: «Секретарь-делопроизводитель» в объеме 54 часов: с 01 сентября 2001 г. по 29 декабря 2001 г.</w:t>
      </w:r>
    </w:p>
    <w:p w:rsidR="0019132F" w:rsidRDefault="00265EB4">
      <w:pPr>
        <w:pStyle w:val="11"/>
        <w:numPr>
          <w:ilvl w:val="0"/>
          <w:numId w:val="1"/>
        </w:numPr>
        <w:tabs>
          <w:tab w:val="left" w:pos="320"/>
        </w:tabs>
        <w:jc w:val="both"/>
      </w:pPr>
      <w:r>
        <w:t>Дополнительная подготовка в ОУ Волгоградский колледж потребительской кооперации по программе: «Оператор ПЭВМ» в объеме 104 часов: с 01 сентября 2001 г. по 20 июня 2002 г.</w:t>
      </w:r>
    </w:p>
    <w:p w:rsidR="0019132F" w:rsidRDefault="00265EB4">
      <w:pPr>
        <w:pStyle w:val="11"/>
        <w:numPr>
          <w:ilvl w:val="0"/>
          <w:numId w:val="1"/>
        </w:numPr>
        <w:tabs>
          <w:tab w:val="left" w:pos="320"/>
        </w:tabs>
        <w:jc w:val="both"/>
      </w:pPr>
      <w:r>
        <w:t>Дополнительная подготовка в ОУ Волгоградский колледж потребительской кооперации по программе: «Менеджмент» в объеме 268 часов: с 01 сентября 2001 г. по 27 июня 2003 г.</w:t>
      </w:r>
    </w:p>
    <w:p w:rsidR="0019132F" w:rsidRDefault="00265EB4">
      <w:pPr>
        <w:pStyle w:val="11"/>
        <w:numPr>
          <w:ilvl w:val="0"/>
          <w:numId w:val="1"/>
        </w:numPr>
        <w:tabs>
          <w:tab w:val="left" w:pos="320"/>
        </w:tabs>
        <w:jc w:val="both"/>
      </w:pPr>
      <w:r>
        <w:t>Краткосрочное обучение в Волгоградском государственном архитектурно</w:t>
      </w:r>
      <w:r>
        <w:softHyphen/>
        <w:t xml:space="preserve">строительном университете (МРЦПКиА) по программе «Производство работ по монтажу, техническому </w:t>
      </w:r>
      <w:r>
        <w:lastRenderedPageBreak/>
        <w:t>обслуживанию и ремонту средств обеспечения пожарной безопасности зданий и сооружений» в объеме 72 часов: с 05 марта 2015 г. по 19 марта 2015 г.</w:t>
      </w:r>
    </w:p>
    <w:p w:rsidR="0019132F" w:rsidRDefault="00265EB4">
      <w:pPr>
        <w:pStyle w:val="11"/>
        <w:numPr>
          <w:ilvl w:val="0"/>
          <w:numId w:val="1"/>
        </w:numPr>
        <w:tabs>
          <w:tab w:val="left" w:pos="320"/>
        </w:tabs>
        <w:jc w:val="both"/>
      </w:pPr>
      <w:r>
        <w:t>Краткосрочное обучение в ФГБОУ ДПО «Краснодарский учебный центр ФПС» по категории: «Повышение квалификации специалистов по наведению авиации с земли», с 10 августа 2015 г. по 13 августа 2015 г.</w:t>
      </w:r>
    </w:p>
    <w:p w:rsidR="0019132F" w:rsidRDefault="00265EB4" w:rsidP="00C2519B">
      <w:pPr>
        <w:pStyle w:val="11"/>
        <w:numPr>
          <w:ilvl w:val="0"/>
          <w:numId w:val="1"/>
        </w:numPr>
        <w:tabs>
          <w:tab w:val="left" w:pos="320"/>
        </w:tabs>
        <w:contextualSpacing/>
        <w:jc w:val="both"/>
      </w:pPr>
      <w:r>
        <w:t>Краткосрочное обучение в ФАУ ДПО «Волгодонский учебный центр ФПС» по категории: «Повышение квалификации начальников (зам. начальников) пожарно</w:t>
      </w:r>
      <w:r>
        <w:softHyphen/>
        <w:t>спасательных частей», с 15 мая 2017 г. по 30 мая 2017 г.</w:t>
      </w:r>
    </w:p>
    <w:p w:rsidR="00C2519B" w:rsidRDefault="00C2519B" w:rsidP="00B3674F">
      <w:pPr>
        <w:pStyle w:val="11"/>
        <w:numPr>
          <w:ilvl w:val="0"/>
          <w:numId w:val="1"/>
        </w:numPr>
        <w:tabs>
          <w:tab w:val="left" w:pos="320"/>
        </w:tabs>
        <w:contextualSpacing/>
        <w:jc w:val="both"/>
        <w:rPr>
          <w:spacing w:val="-4"/>
        </w:rPr>
      </w:pPr>
      <w:r>
        <w:t xml:space="preserve">Краткосрочное обучение в ФАУ ДПО «Крымский учебный центр ФПС» по программе: «Профессиональная переподготовка начальствующего состава ФПС с углубленным </w:t>
      </w:r>
      <w:r w:rsidRPr="00C2519B">
        <w:rPr>
          <w:spacing w:val="-4"/>
        </w:rPr>
        <w:t>изучением пожаротушения и аварийно-спасательных работ», с 30 июля по 07 декабря 2020 г.</w:t>
      </w:r>
    </w:p>
    <w:p w:rsidR="00E96014" w:rsidRPr="00E96014" w:rsidRDefault="00E96014" w:rsidP="00E96014">
      <w:pPr>
        <w:pStyle w:val="11"/>
        <w:tabs>
          <w:tab w:val="left" w:pos="320"/>
        </w:tabs>
        <w:contextualSpacing/>
        <w:jc w:val="both"/>
      </w:pPr>
      <w:r w:rsidRPr="00E96014">
        <w:rPr>
          <w:b/>
          <w:bCs/>
        </w:rPr>
        <w:t xml:space="preserve">Профессиональная переподготовка </w:t>
      </w:r>
    </w:p>
    <w:p w:rsidR="00C2519B" w:rsidRDefault="00C2519B" w:rsidP="00E96014">
      <w:pPr>
        <w:pStyle w:val="11"/>
        <w:numPr>
          <w:ilvl w:val="0"/>
          <w:numId w:val="1"/>
        </w:numPr>
        <w:tabs>
          <w:tab w:val="left" w:pos="320"/>
        </w:tabs>
        <w:contextualSpacing/>
        <w:jc w:val="both"/>
      </w:pPr>
      <w:r>
        <w:t>Краткосрочное обучение в Академии ГПС МЧС России по программе «Профессиональная переподготовка «Государственное и муниципальное управление» (профессиональная деятельность в области управления в чрезвычайных ситуациях), по категории обучающихся – должностные лица, осуществляющие профессиональную деятельность в области управления в чрезвычайных ситуациях» в объеме 250 часов, с 6 марта по 2 июня 2023 г.</w:t>
      </w:r>
    </w:p>
    <w:p w:rsidR="00C2519B" w:rsidRDefault="00C2519B" w:rsidP="00C2519B">
      <w:pPr>
        <w:pStyle w:val="11"/>
        <w:tabs>
          <w:tab w:val="left" w:pos="320"/>
        </w:tabs>
        <w:contextualSpacing/>
        <w:jc w:val="both"/>
      </w:pPr>
    </w:p>
    <w:p w:rsidR="0019132F" w:rsidRDefault="00265EB4">
      <w:pPr>
        <w:pStyle w:val="20"/>
        <w:keepNext/>
        <w:keepLines/>
        <w:jc w:val="both"/>
      </w:pPr>
      <w:bookmarkStart w:id="2" w:name="bookmark4"/>
      <w:r>
        <w:t>Стаж преподавательской работы</w:t>
      </w:r>
      <w:bookmarkEnd w:id="2"/>
    </w:p>
    <w:p w:rsidR="0019132F" w:rsidRDefault="00265EB4">
      <w:pPr>
        <w:pStyle w:val="11"/>
        <w:spacing w:after="280"/>
        <w:jc w:val="both"/>
      </w:pPr>
      <w:r>
        <w:t>1</w:t>
      </w:r>
      <w:r w:rsidR="00C2519B">
        <w:t>1</w:t>
      </w:r>
      <w:r>
        <w:t xml:space="preserve"> лет.</w:t>
      </w:r>
    </w:p>
    <w:p w:rsidR="0019132F" w:rsidRDefault="00265EB4">
      <w:pPr>
        <w:pStyle w:val="20"/>
        <w:keepNext/>
        <w:keepLines/>
        <w:jc w:val="both"/>
      </w:pPr>
      <w:bookmarkStart w:id="3" w:name="bookmark6"/>
      <w:r>
        <w:t>Читаемые дисциплины:</w:t>
      </w:r>
      <w:bookmarkEnd w:id="3"/>
    </w:p>
    <w:p w:rsidR="0019132F" w:rsidRDefault="00265EB4">
      <w:pPr>
        <w:pStyle w:val="11"/>
        <w:numPr>
          <w:ilvl w:val="0"/>
          <w:numId w:val="2"/>
        </w:numPr>
        <w:tabs>
          <w:tab w:val="left" w:pos="320"/>
        </w:tabs>
        <w:jc w:val="both"/>
      </w:pPr>
      <w:r>
        <w:t>Управление техносферной безопасностью;</w:t>
      </w:r>
    </w:p>
    <w:p w:rsidR="0019132F" w:rsidRDefault="00265EB4">
      <w:pPr>
        <w:pStyle w:val="11"/>
        <w:numPr>
          <w:ilvl w:val="0"/>
          <w:numId w:val="2"/>
        </w:numPr>
        <w:tabs>
          <w:tab w:val="left" w:pos="320"/>
        </w:tabs>
        <w:jc w:val="both"/>
      </w:pPr>
      <w:r>
        <w:t>Защита в ЧС;</w:t>
      </w:r>
    </w:p>
    <w:p w:rsidR="0019132F" w:rsidRDefault="00265EB4">
      <w:pPr>
        <w:pStyle w:val="11"/>
        <w:numPr>
          <w:ilvl w:val="0"/>
          <w:numId w:val="2"/>
        </w:numPr>
        <w:tabs>
          <w:tab w:val="left" w:pos="320"/>
        </w:tabs>
        <w:jc w:val="both"/>
      </w:pPr>
      <w:r>
        <w:t>Основы гражданской защиты;</w:t>
      </w:r>
    </w:p>
    <w:p w:rsidR="0019132F" w:rsidRDefault="00265EB4">
      <w:pPr>
        <w:pStyle w:val="11"/>
        <w:numPr>
          <w:ilvl w:val="0"/>
          <w:numId w:val="2"/>
        </w:numPr>
        <w:tabs>
          <w:tab w:val="left" w:pos="320"/>
        </w:tabs>
        <w:jc w:val="both"/>
      </w:pPr>
      <w:r>
        <w:t>Организация защиты населения и территорий от чрезвычайных ситуаций;</w:t>
      </w:r>
    </w:p>
    <w:p w:rsidR="0019132F" w:rsidRDefault="00265EB4">
      <w:pPr>
        <w:pStyle w:val="11"/>
        <w:numPr>
          <w:ilvl w:val="0"/>
          <w:numId w:val="2"/>
        </w:numPr>
        <w:tabs>
          <w:tab w:val="left" w:pos="320"/>
        </w:tabs>
        <w:jc w:val="both"/>
      </w:pPr>
      <w:r>
        <w:t>Эксплуатация средств защиты в ЧС;</w:t>
      </w:r>
    </w:p>
    <w:p w:rsidR="0019132F" w:rsidRDefault="00265EB4">
      <w:pPr>
        <w:pStyle w:val="11"/>
        <w:numPr>
          <w:ilvl w:val="0"/>
          <w:numId w:val="2"/>
        </w:numPr>
        <w:tabs>
          <w:tab w:val="left" w:pos="320"/>
        </w:tabs>
        <w:jc w:val="both"/>
      </w:pPr>
      <w:r>
        <w:t>Противопожарное устройство лесов;</w:t>
      </w:r>
    </w:p>
    <w:p w:rsidR="0019132F" w:rsidRDefault="00265EB4">
      <w:pPr>
        <w:pStyle w:val="11"/>
        <w:numPr>
          <w:ilvl w:val="0"/>
          <w:numId w:val="2"/>
        </w:numPr>
        <w:tabs>
          <w:tab w:val="left" w:pos="320"/>
        </w:tabs>
        <w:jc w:val="both"/>
      </w:pPr>
      <w:r>
        <w:t>Тушение пожаров в сельской местности;</w:t>
      </w:r>
    </w:p>
    <w:p w:rsidR="0019132F" w:rsidRDefault="00265EB4">
      <w:pPr>
        <w:pStyle w:val="11"/>
        <w:numPr>
          <w:ilvl w:val="0"/>
          <w:numId w:val="2"/>
        </w:numPr>
        <w:tabs>
          <w:tab w:val="left" w:pos="320"/>
        </w:tabs>
        <w:jc w:val="both"/>
      </w:pPr>
      <w:r>
        <w:t>Противопожарная защита;</w:t>
      </w:r>
    </w:p>
    <w:p w:rsidR="0019132F" w:rsidRDefault="00265EB4">
      <w:pPr>
        <w:pStyle w:val="11"/>
        <w:numPr>
          <w:ilvl w:val="0"/>
          <w:numId w:val="2"/>
        </w:numPr>
        <w:tabs>
          <w:tab w:val="left" w:pos="320"/>
        </w:tabs>
        <w:jc w:val="both"/>
      </w:pPr>
      <w:r>
        <w:t>Медицина катастроф;</w:t>
      </w:r>
    </w:p>
    <w:p w:rsidR="0019132F" w:rsidRDefault="00265EB4">
      <w:pPr>
        <w:pStyle w:val="11"/>
        <w:numPr>
          <w:ilvl w:val="0"/>
          <w:numId w:val="2"/>
        </w:numPr>
        <w:tabs>
          <w:tab w:val="left" w:pos="320"/>
        </w:tabs>
        <w:jc w:val="both"/>
      </w:pPr>
      <w:r>
        <w:t>Пожарно-строевая подготовка;</w:t>
      </w:r>
    </w:p>
    <w:p w:rsidR="0019132F" w:rsidRDefault="00265EB4">
      <w:pPr>
        <w:pStyle w:val="11"/>
        <w:numPr>
          <w:ilvl w:val="0"/>
          <w:numId w:val="2"/>
        </w:numPr>
        <w:tabs>
          <w:tab w:val="left" w:pos="320"/>
        </w:tabs>
        <w:jc w:val="both"/>
      </w:pPr>
      <w:r>
        <w:t>Инженерная защита населения и территорий при чрезвычайных ситуациях;</w:t>
      </w:r>
    </w:p>
    <w:p w:rsidR="0019132F" w:rsidRDefault="00265EB4" w:rsidP="00E96014">
      <w:pPr>
        <w:pStyle w:val="11"/>
        <w:numPr>
          <w:ilvl w:val="0"/>
          <w:numId w:val="2"/>
        </w:numPr>
        <w:tabs>
          <w:tab w:val="left" w:pos="320"/>
        </w:tabs>
        <w:contextualSpacing/>
        <w:jc w:val="both"/>
      </w:pPr>
      <w:r>
        <w:t>Экономика пожарной безопасности;</w:t>
      </w:r>
    </w:p>
    <w:p w:rsidR="00C2519B" w:rsidRDefault="00265EB4" w:rsidP="00E96014">
      <w:pPr>
        <w:pStyle w:val="11"/>
        <w:numPr>
          <w:ilvl w:val="0"/>
          <w:numId w:val="2"/>
        </w:numPr>
        <w:tabs>
          <w:tab w:val="left" w:pos="320"/>
        </w:tabs>
        <w:contextualSpacing/>
        <w:jc w:val="both"/>
      </w:pPr>
      <w:r>
        <w:t>Экономика и менеджмент пожарной безопасности</w:t>
      </w:r>
      <w:r w:rsidR="00C2519B">
        <w:t>;</w:t>
      </w:r>
    </w:p>
    <w:p w:rsidR="00C2519B" w:rsidRDefault="00C2519B" w:rsidP="00E96014">
      <w:pPr>
        <w:pStyle w:val="11"/>
        <w:numPr>
          <w:ilvl w:val="0"/>
          <w:numId w:val="2"/>
        </w:numPr>
        <w:tabs>
          <w:tab w:val="left" w:pos="320"/>
        </w:tabs>
        <w:contextualSpacing/>
        <w:jc w:val="both"/>
      </w:pPr>
      <w:r>
        <w:t>Специальная спасательная подготовка;</w:t>
      </w:r>
    </w:p>
    <w:p w:rsidR="00C2519B" w:rsidRDefault="00C2519B" w:rsidP="00E96014">
      <w:pPr>
        <w:pStyle w:val="11"/>
        <w:numPr>
          <w:ilvl w:val="0"/>
          <w:numId w:val="2"/>
        </w:numPr>
        <w:tabs>
          <w:tab w:val="left" w:pos="320"/>
        </w:tabs>
        <w:contextualSpacing/>
        <w:jc w:val="both"/>
      </w:pPr>
      <w:r>
        <w:t>Государственное взаимодействие в сфере пожарной безопасности и защиты в чрезвычайных ситуациях;</w:t>
      </w:r>
    </w:p>
    <w:p w:rsidR="0019132F" w:rsidRDefault="00C2519B" w:rsidP="00E96014">
      <w:pPr>
        <w:pStyle w:val="11"/>
        <w:numPr>
          <w:ilvl w:val="0"/>
          <w:numId w:val="2"/>
        </w:numPr>
        <w:tabs>
          <w:tab w:val="left" w:pos="320"/>
        </w:tabs>
        <w:contextualSpacing/>
        <w:jc w:val="both"/>
      </w:pPr>
      <w:r>
        <w:t>Тактика сил РСЧС и ГО</w:t>
      </w:r>
      <w:r w:rsidR="00265EB4">
        <w:t>.</w:t>
      </w:r>
    </w:p>
    <w:p w:rsidR="00E96014" w:rsidRDefault="00E96014" w:rsidP="00E96014">
      <w:pPr>
        <w:pStyle w:val="11"/>
        <w:tabs>
          <w:tab w:val="left" w:pos="320"/>
        </w:tabs>
        <w:contextualSpacing/>
        <w:jc w:val="both"/>
      </w:pPr>
    </w:p>
    <w:p w:rsidR="0019132F" w:rsidRDefault="00265EB4">
      <w:pPr>
        <w:pStyle w:val="20"/>
        <w:keepNext/>
        <w:keepLines/>
        <w:jc w:val="both"/>
      </w:pPr>
      <w:bookmarkStart w:id="4" w:name="bookmark8"/>
      <w:r>
        <w:t>Контактная информация</w:t>
      </w:r>
      <w:bookmarkEnd w:id="4"/>
    </w:p>
    <w:p w:rsidR="0019132F" w:rsidRDefault="00265EB4">
      <w:pPr>
        <w:pStyle w:val="11"/>
        <w:spacing w:after="240"/>
        <w:jc w:val="both"/>
      </w:pPr>
      <w:r>
        <w:t>е</w:t>
      </w:r>
      <w:r w:rsidRPr="00D242F4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D242F4">
        <w:rPr>
          <w:lang w:eastAsia="en-US" w:bidi="en-US"/>
        </w:rPr>
        <w:t>:</w:t>
      </w:r>
      <w:hyperlink r:id="rId8" w:history="1">
        <w:r w:rsidRPr="00D242F4">
          <w:rPr>
            <w:lang w:eastAsia="en-US" w:bidi="en-US"/>
          </w:rPr>
          <w:t xml:space="preserve"> </w:t>
        </w:r>
        <w:r>
          <w:rPr>
            <w:color w:val="0000FF"/>
            <w:u w:val="single"/>
            <w:lang w:val="en-US" w:eastAsia="en-US" w:bidi="en-US"/>
          </w:rPr>
          <w:t>pds</w:t>
        </w:r>
        <w:r w:rsidRPr="00D242F4">
          <w:rPr>
            <w:color w:val="0000FF"/>
            <w:u w:val="single"/>
            <w:lang w:eastAsia="en-US" w:bidi="en-US"/>
          </w:rPr>
          <w:t>34</w:t>
        </w:r>
        <w:r>
          <w:rPr>
            <w:color w:val="0000FF"/>
            <w:u w:val="single"/>
            <w:lang w:val="en-US" w:eastAsia="en-US" w:bidi="en-US"/>
          </w:rPr>
          <w:t>rus</w:t>
        </w:r>
        <w:r w:rsidRPr="00D242F4">
          <w:rPr>
            <w:color w:val="0000FF"/>
            <w:u w:val="single"/>
            <w:lang w:eastAsia="en-US" w:bidi="en-US"/>
          </w:rPr>
          <w:t>@</w:t>
        </w:r>
        <w:r>
          <w:rPr>
            <w:color w:val="0000FF"/>
            <w:u w:val="single"/>
            <w:lang w:val="en-US" w:eastAsia="en-US" w:bidi="en-US"/>
          </w:rPr>
          <w:t>yandex</w:t>
        </w:r>
        <w:r w:rsidRPr="00D242F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</w:hyperlink>
    </w:p>
    <w:p w:rsidR="0019132F" w:rsidRPr="00B744BF" w:rsidRDefault="00265EB4" w:rsidP="00B744BF">
      <w:pPr>
        <w:pStyle w:val="20"/>
        <w:keepNext/>
        <w:keepLines/>
      </w:pPr>
      <w:r w:rsidRPr="00B744BF">
        <w:t>Публикации: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Жолмуханова, Г.М.</w:t>
      </w:r>
      <w:r w:rsidRPr="00B744BF">
        <w:rPr>
          <w:rFonts w:ascii="Times New Roman" w:eastAsia="Times New Roman" w:hAnsi="Times New Roman" w:cs="Times New Roman"/>
          <w:lang w:bidi="ar-SA"/>
        </w:rPr>
        <w:t> Анализ пожарной опасности высотных зданий / Г.М. Жолмуханова // Актуальные проблемы строительства, ЖКХ и техносферной безопасности : материалы XII Всерос. (с междунар. участием) науч.-техн. конф. молодых исследователей, Волгоград, 21-26 апреля 2025 г. / под общ. ред. Н. Ю. Ермиловой, Е. А. Калюжиной ; М-во науки и высш. образования Рос. Федерации, Волгогр. гос. техн. ун-т. - Волгоград, 2025. - C. 149-152.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Тафинцев, Н.Д.</w:t>
      </w:r>
      <w:r w:rsidRPr="00B744BF">
        <w:rPr>
          <w:rFonts w:ascii="Times New Roman" w:eastAsia="Times New Roman" w:hAnsi="Times New Roman" w:cs="Times New Roman"/>
          <w:lang w:bidi="ar-SA"/>
        </w:rPr>
        <w:t> Налипание мокрого снега. Сложные отложения / Н.Д. Тафинцев // Актуальные проблемы строительства, ЖКХ и техносферной безопасности : материалы XII Всерос. (с междунар. участием) науч.-техн. конф. молодых исследователей, Волгоград, 21-26 апреля 2025 г. / под общ. ред. Н. Ю. Ермиловой, Е. А. Калюжиной ; М-во науки и высш. образования Рос. Федерации, Волгогр. гос. техн. ун-т. - Волгоград, 2025. - C. 167-169.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Галустова, В.Н.</w:t>
      </w:r>
      <w:r w:rsidRPr="00B744BF">
        <w:rPr>
          <w:rFonts w:ascii="Times New Roman" w:eastAsia="Times New Roman" w:hAnsi="Times New Roman" w:cs="Times New Roman"/>
          <w:lang w:bidi="ar-SA"/>
        </w:rPr>
        <w:t> Пыльные бури в Волгоградской области и необходимость применения превентивных мероприятий / В.Н. Галустова // Современные вопросы безопасности : материалы III Вуз. науч.-техн. конф. молодых исследователей (Волгоград, 18-19 февраля 2025 г.) / М-во науки и высш. образования Рос. Федерации, Волгогр. гос. техн. ун-т. - Волгоград, 2025. - C. 52-65. - 1 электрон.-опт. диск (DVD-R).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Родимина, М.А.</w:t>
      </w:r>
      <w:r w:rsidRPr="00B744BF">
        <w:rPr>
          <w:rFonts w:ascii="Times New Roman" w:eastAsia="Times New Roman" w:hAnsi="Times New Roman" w:cs="Times New Roman"/>
          <w:lang w:bidi="ar-SA"/>
        </w:rPr>
        <w:t> Эпизоотии сельскохозяйственных животных / М.А. Родимина, Н.Д. Тафинцев, 2025.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Гуляева, С.В.</w:t>
      </w:r>
      <w:r w:rsidRPr="00B744BF">
        <w:rPr>
          <w:rFonts w:ascii="Times New Roman" w:eastAsia="Times New Roman" w:hAnsi="Times New Roman" w:cs="Times New Roman"/>
          <w:lang w:bidi="ar-SA"/>
        </w:rPr>
        <w:t> Загрязнение атмосферы продуктами горения в результате лесных пожаров в России / С.В. Гуляева, М.О. Гуцу // Актуальные проблемы строительства, ЖКХ и техносферной безопасности : материалы XI Всерос. (с междунар. участием) науч.-техн. конф. молодых исследователей, Волгоград, 22-27 апреля 2024 г. / под общ. ред. Н. Ю. Ермиловой, Е. А. Калюжиной ; М-во науки и высш. образования Рос. Федерации, Волгогр. гос. техн. ун-т. - Волгоград, 2024. - C. 156-159. - 1 электрон.-опт. диск (DVD-R).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Гуцу, М.О.</w:t>
      </w:r>
      <w:r w:rsidRPr="00B744BF">
        <w:rPr>
          <w:rFonts w:ascii="Times New Roman" w:eastAsia="Times New Roman" w:hAnsi="Times New Roman" w:cs="Times New Roman"/>
          <w:lang w:bidi="ar-SA"/>
        </w:rPr>
        <w:t> Последствия чрезвычайных ситуаций, вызванных засухой в Волгоградской области / М.О. Гуцу, С.В. Гуляева // Актуальные проблемы строительства, ЖКХ и техносферной безопасности : материалы XI Всерос. (с междунар. участием) науч.-техн. конф. молодых исследователей, Волгоград, 22-27 апреля 2024 г. / под общ. ред. Н. Ю. Ермиловой, Е. А. Калюжиной ; М-во науки и высш. образования Рос. Федерации, Волгогр. гос. техн. ун-т. - Волгоград, 2024. - C. 159-160. - 1 электрон.-опт. диск (DVD-R).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Исмаилов, М.А.</w:t>
      </w:r>
      <w:r w:rsidRPr="00B744BF">
        <w:rPr>
          <w:rFonts w:ascii="Times New Roman" w:eastAsia="Times New Roman" w:hAnsi="Times New Roman" w:cs="Times New Roman"/>
          <w:lang w:bidi="ar-SA"/>
        </w:rPr>
        <w:t> Существующие методы противопожарной защиты лесов: достоинства, недостатки / М.А. Исмаилов // Современные вопросы безопасности : материалы II Вуз. науч.-техн. конф. молодых исследователей (Волгоград, 26-29 февраля 2024 г.) / М-во науки и высш. образования Рос. Федерации, Волгогр. гос. техн. ун-т. - Волгоград, 2024. - C. 30-33. - 1 электрон.-опт. диск (DVD-R).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Магдеева, Л.К.</w:t>
      </w:r>
      <w:r w:rsidRPr="00B744BF">
        <w:rPr>
          <w:rFonts w:ascii="Times New Roman" w:eastAsia="Times New Roman" w:hAnsi="Times New Roman" w:cs="Times New Roman"/>
          <w:lang w:bidi="ar-SA"/>
        </w:rPr>
        <w:t> Анализ опасностей и рисков возникновения чрезвычайных ситуаций на тепловых электростанциях / Л.К. Магдеева // Актуальные проблемы строительства, ЖКХ и техносферной безопасности : материалы X Всерос. (с междунар. участием) науч.-техн. конф. молодых исследователей, Волгоград, 24-29 апреля 2023 г. / под общ. ред. Н. Ю. Ермиловой, И. Е. Степановой ; М-во науки и высш. образования Рос. Федерации, Волгогр. гос. техн. ун-т. - Волгоград, 2023. - C. 214-216. - 1 электрон.-опт. диск (DVD-R).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Сурков, А.А.</w:t>
      </w:r>
      <w:r w:rsidRPr="00B744BF">
        <w:rPr>
          <w:rFonts w:ascii="Times New Roman" w:eastAsia="Times New Roman" w:hAnsi="Times New Roman" w:cs="Times New Roman"/>
          <w:lang w:bidi="ar-SA"/>
        </w:rPr>
        <w:t> Особенности распространения пожаров по пустотам в зданиях, существующие методы профилактики / А.А. Сурков // Современные вопросы безопасности : материалы I Вуз. науч.-техн. конф. молодых исследователей (Волгоград, 15-17 мая 2023 г.) / М-во науки и высш. образования Рос. Федерации, Волгогр. гос. техн. ун-т, Ин-т архитектуры и стр-ва. - Волгоград, 2023. - C. 28-30. - 1 электрон.-опт. диск (DVD-R).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Цунтольгов, Р.Ю.</w:t>
      </w:r>
      <w:r w:rsidRPr="00B744BF">
        <w:rPr>
          <w:rFonts w:ascii="Times New Roman" w:eastAsia="Times New Roman" w:hAnsi="Times New Roman" w:cs="Times New Roman"/>
          <w:lang w:bidi="ar-SA"/>
        </w:rPr>
        <w:t> Оценка риска возникновения чрезвычайных ситуаций, связанных с разливом нефтепродуктов / Р.Ю. Цунтольгов // Актуальные проблемы строительства, ЖКХ и техносферной безопасности : материалы X Всерос. (с междунар. участием) науч.-техн. конф. молодых исследователей, Волгоград, 24-29 апреля 2023 г. / под общ. ред. Н. Ю. Ермиловой, И. Е. Степановой ; М-во науки и высш. образования Рос. Федерации, Волгогр. гос. техн. ун-т. - Волгоград, 2023. - C. 306-308. - 1 электрон.-опт. диск (DVD-R).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Ткачев, А.А.</w:t>
      </w:r>
      <w:r w:rsidRPr="00B744BF">
        <w:rPr>
          <w:rFonts w:ascii="Times New Roman" w:eastAsia="Times New Roman" w:hAnsi="Times New Roman" w:cs="Times New Roman"/>
          <w:lang w:bidi="ar-SA"/>
        </w:rPr>
        <w:t> Причины возникновения пожаров на предприятиях по производству синтетических волокон / А.А. Ткачев // Актуальные проблемы строительства, ЖКХ и техносферной безопасности : материалы X Всерос. (с междунар. участием) науч.-техн. конф. молодых исследователей, Волгоград, 24-29 апреля 2023 г. / под общ. ред. Н. Ю. Ермиловой, И. Е. Степановой ; М-во науки и высш. образования Рос. Федерации, Волгогр. гос. техн. ун-т. - Волгоград, 2023. - C. 288-290. - 1 электрон.-опт. диск (DVD-R).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Хмелева, А.А.</w:t>
      </w:r>
      <w:r w:rsidRPr="00B744BF">
        <w:rPr>
          <w:rFonts w:ascii="Times New Roman" w:eastAsia="Times New Roman" w:hAnsi="Times New Roman" w:cs="Times New Roman"/>
          <w:lang w:bidi="ar-SA"/>
        </w:rPr>
        <w:t> Анализ воздействия на окружающую среду предприятия по производству целлюлозно-бумажной продукции / А.А. Хмелева, А.И. Петрова // Актуальные проблемы строительства, ЖКХ и техносферной безопасности : материалы VIII Всерос. (с междунар. участием) науч.-техн. конф. молодых исследователей, Волгоград, 19-24 апр. 2021 г. / под общ. ред. Н. Ю. Ермиловой, И. Е. Степановой ; М-во науки и высш. образования Рос. Федерации, Волгогр. гос. техн. ун-т. - Волгоград, 2021. - C. 290-293.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Хмелева, А.А.</w:t>
      </w:r>
      <w:r w:rsidRPr="00B744BF">
        <w:rPr>
          <w:rFonts w:ascii="Times New Roman" w:eastAsia="Times New Roman" w:hAnsi="Times New Roman" w:cs="Times New Roman"/>
          <w:lang w:bidi="ar-SA"/>
        </w:rPr>
        <w:t> Анализ основных нарушений пожарной безопасности в торговых центрах / А.А. Хмелева // Актуальные проблемы строительства, ЖКХ и техносферной безопасности : материалы VIII Всерос. (с междунар. участием) науч.-техн. конф. молодых исследователей, Волгоград, 19-24 апр. 2021 г. / под общ. ред. Н. Ю. Ермиловой, И. Е. Степановой ; М-во науки и высш. образования Рос. Федерации, Волгогр. гос. техн. ун-т. - Волгоград, 2021. - C. 293-294.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Кривцов, Н.Р.</w:t>
      </w:r>
      <w:r w:rsidRPr="00B744BF">
        <w:rPr>
          <w:rFonts w:ascii="Times New Roman" w:eastAsia="Times New Roman" w:hAnsi="Times New Roman" w:cs="Times New Roman"/>
          <w:lang w:bidi="ar-SA"/>
        </w:rPr>
        <w:t> Анализ основных факторов опасности, возникающих при пожарах в высотных зданиях / Н.Р. Кривцов // Актуальные проблемы строительства, ЖКХ и техносферной безопасности : материалы VIII Всерос. (с междунар. участием) науч.-техн. конф. молодых исследователей, Волгоград, 19-24 апр. 2021 г. / под общ. ред. Н. Ю. Ермиловой, И. Е. Степановой ; М-во науки и высш. образования Рос. Федерации, Волгогр. гос. техн. ун-т. - Волгоград, 2021. - C. 175-177.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Алешенкова, П.А.</w:t>
      </w:r>
      <w:r w:rsidRPr="00B744BF">
        <w:rPr>
          <w:rFonts w:ascii="Times New Roman" w:eastAsia="Times New Roman" w:hAnsi="Times New Roman" w:cs="Times New Roman"/>
          <w:lang w:bidi="ar-SA"/>
        </w:rPr>
        <w:t> Анализ причин возникновения пожаров на территории учреждений здравоохранения / П.А. Алешенкова // Актуальные проблемы строительства, ЖКХ и техносферной безопасности : материалы VIII Всерос. (с междунар. участием) науч.-техн. конф. молодых исследователей, Волгоград, 19-24 апр. 2021 г. / под общ. ред. Н. Ю. Ермиловой, И. Е. Степановой ; М-во науки и высш. образования Рос. Федерации, Волгогр. гос. техн. ун-т. - Волгоград, 2021. - C. 96-98.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Долгова, А.А.</w:t>
      </w:r>
      <w:r w:rsidRPr="00B744BF">
        <w:rPr>
          <w:rFonts w:ascii="Times New Roman" w:eastAsia="Times New Roman" w:hAnsi="Times New Roman" w:cs="Times New Roman"/>
          <w:lang w:bidi="ar-SA"/>
        </w:rPr>
        <w:t> Особенности обеспечения пожарной безопасности лечебных учреждений / А.А. Долгова // Актуальные проблемы строительства, ЖКХ и техносферной безопасности : материалы VIII Всерос. (с междунар. участием) науч.-техн. конф. молодых исследователей, Волгоград, 19-24 апр. 2021 г. / под общ. ред. Н. Ю. Ермиловой, И. Е. Степановой ; М-во науки и высш. образования Рос. Федерации, Волгогр. гос. техн. ун-т. - Волгоград, 2021. - C. 142-144.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Селиверстова, М.А.</w:t>
      </w:r>
      <w:r w:rsidRPr="00B744BF">
        <w:rPr>
          <w:rFonts w:ascii="Times New Roman" w:eastAsia="Times New Roman" w:hAnsi="Times New Roman" w:cs="Times New Roman"/>
          <w:lang w:bidi="ar-SA"/>
        </w:rPr>
        <w:t> Анализ влияния гидроэлектростанций на окружающую среду / М.А. Селиверстова // Актуальные проблемы строительства, ЖКХ и техносферной безопасности : материалы VII Всерос. (с междунар. участием) науч.-техн. конф. молодых исслед., Волгоград, 20-25 апр. 2020 г. / под общ. ред. Н.Ю. Ермиловой, И.Е. Степановой ; Волгогр. гос. техн. ун-т. - Волгоград, 2020. - C. 269-271.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lang w:bidi="ar-SA"/>
        </w:rPr>
        <w:t> </w:t>
      </w:r>
      <w:r w:rsidRPr="00B744BF">
        <w:rPr>
          <w:rFonts w:ascii="Times New Roman" w:eastAsia="Times New Roman" w:hAnsi="Times New Roman" w:cs="Times New Roman"/>
          <w:bCs/>
          <w:lang w:bidi="ar-SA"/>
        </w:rPr>
        <w:t>Марычева, А.Н.</w:t>
      </w:r>
      <w:r w:rsidRPr="00B744BF">
        <w:rPr>
          <w:rFonts w:ascii="Times New Roman" w:eastAsia="Times New Roman" w:hAnsi="Times New Roman" w:cs="Times New Roman"/>
          <w:lang w:bidi="ar-SA"/>
        </w:rPr>
        <w:t> Мониторинг окружающей среды в пожароопасный период в Волгоградской области / А.Н. Марычева // Актуальные проблемы строительства, ЖКХ и техносферной безопасности : материалы VII Всерос. (с междунар. участием) науч.-техн. конф. молодых исслед., Волгоград, 20-25 апр. 2020 г. / под общ. ред. Н.Ю. Ермиловой, И.Е. Степановой ; Волгогр. гос. техн. ун-т. - Волгоград, 2020. - C. 213-215.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Приказчиков, Д.С.</w:t>
      </w:r>
      <w:r w:rsidRPr="00B744BF">
        <w:rPr>
          <w:rFonts w:ascii="Times New Roman" w:eastAsia="Times New Roman" w:hAnsi="Times New Roman" w:cs="Times New Roman"/>
          <w:lang w:bidi="ar-SA"/>
        </w:rPr>
        <w:t> Современная система автомобильного транспорта как экологическая проблема РФ / Д.С. Приказчиков, Е.А. Мартынов, Ю.А. Сулимова // Проблемы охраны производственной и окружающей среды : сб. материалов и науч. тр. инженеров-экологов / под ред. В. Н. Азарова ; Волгогр. гос. техн. ун-т [и др.]. - Волгоград, 2020. - Вып. 10. - C. 80-83.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Мартынов, Е.А.</w:t>
      </w:r>
      <w:r w:rsidRPr="00B744BF">
        <w:rPr>
          <w:rFonts w:ascii="Times New Roman" w:eastAsia="Times New Roman" w:hAnsi="Times New Roman" w:cs="Times New Roman"/>
          <w:lang w:bidi="ar-SA"/>
        </w:rPr>
        <w:t> Современная система автомобильного транспорта как экологическая проблема Российской Федерации / Е.А. Мартынов, Ю.А. Сулимова, Д.С. Приказчиков // Наука, образование, производство в решении экологических проблем (Экология-2020) : материалы XVI Междунар. науч.-техн. конф. : в 2 т. Т. 2 / Уфимск. гос. авиац. техн. ун-т. - Уфа, 2020. - C. 184-186.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Игнатов, К.С.</w:t>
      </w:r>
      <w:r w:rsidRPr="00B744BF">
        <w:rPr>
          <w:rFonts w:ascii="Times New Roman" w:eastAsia="Times New Roman" w:hAnsi="Times New Roman" w:cs="Times New Roman"/>
          <w:lang w:bidi="ar-SA"/>
        </w:rPr>
        <w:t> Анализ используемых строительных и отделочных материалов с точки зрения пожарной безопасности в гостиницах / К.С. Игнатов // Актуальные проблемы строительства, ЖКХ и техносферной безопасности : материалы VI Всерос. (с междунар. участием) науч.-техн. конф. мол. исследователей, Волгоград, 22-27 апр. 2019 г. / под общ. ред. Н. Ю. Ермиловой, И. Е. Степановой ; Волгогр. гос. техн. ун-т. - Волгоград, 2019. - C. 191-192.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Тараников, П.Е.</w:t>
      </w:r>
      <w:r w:rsidRPr="00B744BF">
        <w:rPr>
          <w:rFonts w:ascii="Times New Roman" w:eastAsia="Times New Roman" w:hAnsi="Times New Roman" w:cs="Times New Roman"/>
          <w:lang w:bidi="ar-SA"/>
        </w:rPr>
        <w:t> Анализ обстановки с пожароопасными чрезвычайными ситуациями в Волгоградской области / П.Е. Тараников // Актуальные проблемы строительства, ЖКХ и техносферной безопасности : материалы VI Всерос. (с междунар. участием) науч.-техн. конф. мол. исследователей, Волгоград, 22-27 апр. 2019 г. / под общ. ред. Н. Ю. Ермиловой, И. Е. Степановой ; Волгогр. гос. техн. ун-т. - Волгоград, 2019. - C. 320-322.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lang w:bidi="ar-SA"/>
        </w:rPr>
        <w:t> </w:t>
      </w:r>
      <w:r w:rsidRPr="00B744BF">
        <w:rPr>
          <w:rFonts w:ascii="Times New Roman" w:eastAsia="Times New Roman" w:hAnsi="Times New Roman" w:cs="Times New Roman"/>
          <w:bCs/>
          <w:lang w:bidi="ar-SA"/>
        </w:rPr>
        <w:t>Кручинин, С.А.</w:t>
      </w:r>
      <w:r w:rsidRPr="00B744BF">
        <w:rPr>
          <w:rFonts w:ascii="Times New Roman" w:eastAsia="Times New Roman" w:hAnsi="Times New Roman" w:cs="Times New Roman"/>
          <w:lang w:bidi="ar-SA"/>
        </w:rPr>
        <w:t> Анализ основных проблем обеспечения пожарной безопасности в современных комплексах на примере ТРЦ «Зимняя вишня» / С.А. Кручинин // Актуальные проблемы строительства, ЖКХ и техносферной безопасности : материалы VI Всерос. (с междунар. участием) науч.-техн. конф. мол. исследователей, Волгоград, 22-27 апр. 2019 г. / под общ. ред. Н. Ю. Ермиловой, И. Е. Степановой ; Волгогр. гос. техн. ун-т. - Волгоград, 2019. - C. 215-217.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lang w:bidi="ar-SA"/>
        </w:rPr>
        <w:t>Анализ применяемых строительных материалов с точки зрения пожарной опасности / Е.А. Мартынов, Ю.А. Сулимова, Д.В. Ковальков, Д.С. Приказчиков // Современные проблемы пожарной безопасности: теория и практика (FireSafety 2019) : материалы I Всерос. науч.-практ. конф. : в 2 т.. - Уфа, 2019. - Т. 2. - C. 35-40.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Ширяев, Н.Н.</w:t>
      </w:r>
      <w:r w:rsidRPr="00B744BF">
        <w:rPr>
          <w:rFonts w:ascii="Times New Roman" w:eastAsia="Times New Roman" w:hAnsi="Times New Roman" w:cs="Times New Roman"/>
          <w:lang w:bidi="ar-SA"/>
        </w:rPr>
        <w:t> Влияние метеорологических условий на продовольственную безопасность Российской Федерации / Н.Н. Ширяев // Актуальные проблемы строительства, ЖКХ и техносферной безопасности : материалы VI Всерос. (с междунар. участием) науч.-техн. конф. мол. исследователей, Волгоград, 22-27 апр. 2019 г. / под общ. ред. Н. Ю. Ермиловой, И. Е. Степановой ; Волгогр. гос. техн. ун-т. - Волгоград, 2019. - C. 337-340.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Приказчиков, Д.С.</w:t>
      </w:r>
      <w:r w:rsidRPr="00B744BF">
        <w:rPr>
          <w:rFonts w:ascii="Times New Roman" w:eastAsia="Times New Roman" w:hAnsi="Times New Roman" w:cs="Times New Roman"/>
          <w:lang w:bidi="ar-SA"/>
        </w:rPr>
        <w:t> Инженерная защита населения и территорий: учеб. пособие / Д.С. Приказчиков, О.С. Власова, Н.Ю. Клименти; Волгогр. гос. техн. ун-т. - Волгоград, 2019. - 234 с.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Фарафонова, Т.И.</w:t>
      </w:r>
      <w:r w:rsidRPr="00B744BF">
        <w:rPr>
          <w:rFonts w:ascii="Times New Roman" w:eastAsia="Times New Roman" w:hAnsi="Times New Roman" w:cs="Times New Roman"/>
          <w:lang w:bidi="ar-SA"/>
        </w:rPr>
        <w:t> Анализ возникновения землетрясений на территории Волгоградской области / Т.И. Фарафонова // Актуальные проблемы строительства, ЖКХ и техносферной безопасности : материалы V Всерос. науч.-техн. конф. молодых исследователей (с междунар. участием), Волгоград, 23-28 апр. 2018 г. / под общ. ред. Н. Ю. Ермиловой / ВолгГТУ. - Волгоград, 2018. - C. 244-246.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Соловьева, К.А.</w:t>
      </w:r>
      <w:r w:rsidRPr="00B744BF">
        <w:rPr>
          <w:rFonts w:ascii="Times New Roman" w:eastAsia="Times New Roman" w:hAnsi="Times New Roman" w:cs="Times New Roman"/>
          <w:lang w:bidi="ar-SA"/>
        </w:rPr>
        <w:t> Негативное влияние загрязняющих веществ химических предприятий на здоровье человека в Волгоградской области / К.А. Соловьева // Актуальные проблемы строительства, ЖКХ и техносферной безопасности : материалы V Всерос. науч.-техн. конф. молодых исследователей (с междунар. участием), Волгоград, 23-28 апр. 2018 г. / под общ. ред. Н. Ю. Ермиловой / ВолгГТУ. - Волгоград, 2018. - C. 230-232.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Шевцова, А.М.</w:t>
      </w:r>
      <w:r w:rsidRPr="00B744BF">
        <w:rPr>
          <w:rFonts w:ascii="Times New Roman" w:eastAsia="Times New Roman" w:hAnsi="Times New Roman" w:cs="Times New Roman"/>
          <w:lang w:bidi="ar-SA"/>
        </w:rPr>
        <w:t> Проблема возникновения веерного отключения электросети / А.М. Шевцова // Актуальные проблемы строительства, ЖКХ и техносферной безопасности : материалы V Всерос. науч.-техн. конф. молодых исследователей (с междунар. участием), Волгоград, 23-28 апр. 2018 г. / под общ. ред. Н. Ю. Ермиловой / ВолгГТУ. - Волгоград, 2018. - C. 249-251.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Давыдов, Д.С.</w:t>
      </w:r>
      <w:r w:rsidRPr="00B744BF">
        <w:rPr>
          <w:rFonts w:ascii="Times New Roman" w:eastAsia="Times New Roman" w:hAnsi="Times New Roman" w:cs="Times New Roman"/>
          <w:lang w:bidi="ar-SA"/>
        </w:rPr>
        <w:t> Анализ чрезвычайных ситуаций, характерных для Волгоградской области [Электронный ресурс] / Д.С. Давыдов // Актуальные проблемы строительства, ЖКХ и техносферной безопасности : материалы IV Всерос. науч.-техн. конф. молодых исследователей (с междунар. участием), Волгоград, 24-29 апр. 2017 г. / Волгогр. гос. техн. ун-т, Ин-т архитектуры и стр-ва ; под общ. ред. Н. Ю. Ермиловой. - Волгоград, 2017. - C. 113-114. - Режим доступа : http://vgasu.ru/publishing/on-line/.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Приказчиков, Д.С.</w:t>
      </w:r>
      <w:r w:rsidRPr="00B744BF">
        <w:rPr>
          <w:rFonts w:ascii="Times New Roman" w:eastAsia="Times New Roman" w:hAnsi="Times New Roman" w:cs="Times New Roman"/>
          <w:lang w:bidi="ar-SA"/>
        </w:rPr>
        <w:t> Процессы разрушения вертикальных стальных резервуаров при воздействии пожаров и методы по их устранению / Д.С. Приказчиков, Р.Е. Воронин // Пожарная и аварийная безопасность : сб. материалов XII междунар. науч.-практ. конф., посвящ. году гражданск. обороны (Иваново 29-30 нояб. 2017 г.). - Иваново, 2017. - C. 151-153. - [Тит. л., загл. парал. рус., англ.].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Карабутина, К.А.</w:t>
      </w:r>
      <w:r w:rsidRPr="00B744BF">
        <w:rPr>
          <w:rFonts w:ascii="Times New Roman" w:eastAsia="Times New Roman" w:hAnsi="Times New Roman" w:cs="Times New Roman"/>
          <w:lang w:bidi="ar-SA"/>
        </w:rPr>
        <w:t> Тушение лесных пожаров в России в 2010 году. Проблемные вопросы при организации тушения [Электронный ресурс] / К.А. Карабутина // Актуальные проблемы строительства, ЖКХ и техносферной безопасности : материалы IV Всерос. науч.-техн. конф. молодых исследователей (с междунар. участием), Волгоград, 24-29 апр. 2017 г. / Волгогр. гос. техн. ун-т, Ин-т архитектуры и стр-ва ; под общ. ред. Н. Ю. Ермиловой. - Волгоград, 2017. - C. 137-139. - Режим доступа : http://vgasu.ru/publishing/on-line/.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Сметанина, М.И.</w:t>
      </w:r>
      <w:r w:rsidRPr="00B744BF">
        <w:rPr>
          <w:rFonts w:ascii="Times New Roman" w:eastAsia="Times New Roman" w:hAnsi="Times New Roman" w:cs="Times New Roman"/>
          <w:lang w:bidi="ar-SA"/>
        </w:rPr>
        <w:t> Анализ негативного воздействия на окружающую среду объектов народного хозяйства – гидроэлектростанций [Электронный ресурс] / М.И. Сметанина // Актуальные проблемы строительства, ЖКХ и техносферной безопасности : матер. III всерос. науч.-техн. конф. (с междунар. участием), г. Волгоград, 25-30 апр. 2016 г. / под общ. ред. Н.Ю. Ермиловой ; ФГБОУ ВПО «Волгоградский гос. архит.-строит. ун-т». - Волгоград, 2016. - C. 171-172. – Режим доступа : http://www.vgasu.ru/publishing/on-line/.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Лосев, С.А.</w:t>
      </w:r>
      <w:r w:rsidRPr="00B744BF">
        <w:rPr>
          <w:rFonts w:ascii="Times New Roman" w:eastAsia="Times New Roman" w:hAnsi="Times New Roman" w:cs="Times New Roman"/>
          <w:lang w:bidi="ar-SA"/>
        </w:rPr>
        <w:t> Анализ пожароопасности нефтеперерабатывающих предприятий [Электронный ресурс] / С.А. Лосев // Актуальные проблемы строительства, ЖКХ и техносферной безопасности : матер. III всерос. науч.-техн. конф. (с междунар. участием), г. Волгоград, 25-30 апр. 2016 г. / под общ. ред. Н.Ю. Ермиловой ; ФГБОУ ВПО «Волгоградский гос. архит.-строит. ун-т». - Волгоград, 2016. - C. 123-125. – Режим доступа : http://www.vgasu.ru/publishing/on-line/.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Приказчиков, Д.С.</w:t>
      </w:r>
      <w:r w:rsidRPr="00B744BF">
        <w:rPr>
          <w:rFonts w:ascii="Times New Roman" w:eastAsia="Times New Roman" w:hAnsi="Times New Roman" w:cs="Times New Roman"/>
          <w:lang w:bidi="ar-SA"/>
        </w:rPr>
        <w:t> Защита в чрезвычайных ситуациях: учеб. пособие / Д.С. Приказчиков, Н.Ю. Клименти; ВолгГТУ. - Волгоград, 2016. - 228 с.</w:t>
      </w:r>
    </w:p>
    <w:p w:rsidR="00D46731" w:rsidRPr="00B744BF" w:rsidRDefault="00D46731" w:rsidP="00B744BF">
      <w:pPr>
        <w:pStyle w:val="a5"/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lang w:bidi="ar-SA"/>
        </w:rPr>
      </w:pPr>
      <w:r w:rsidRPr="00B744BF">
        <w:rPr>
          <w:rFonts w:ascii="Times New Roman" w:eastAsia="Times New Roman" w:hAnsi="Times New Roman" w:cs="Times New Roman"/>
          <w:bCs/>
          <w:lang w:bidi="ar-SA"/>
        </w:rPr>
        <w:t>Игнатов, К.С.</w:t>
      </w:r>
      <w:r w:rsidRPr="00B744BF">
        <w:rPr>
          <w:rFonts w:ascii="Times New Roman" w:eastAsia="Times New Roman" w:hAnsi="Times New Roman" w:cs="Times New Roman"/>
          <w:lang w:bidi="ar-SA"/>
        </w:rPr>
        <w:t> Потенциальные аварии на водоочистных сооружениях [Электронный ресурс] / К.С. Игнатов // Актуальные проблемы строительства, ЖКХ и техносферной безопасности : матер. III всерос. науч.-техн. конф. (с междунар. участием), г. Волгоград, 25-30 апр. 2016 г. / под общ. ред. Н.Ю. Ермиловой ; ФГБОУ ВПО «Волгоградский гос. архит.-строит. ун-т». - Волгоград, 2016. - C. 94-96. – Режим доступа : http://www.vgasu.ru/publishing/on-line/.</w:t>
      </w:r>
    </w:p>
    <w:p w:rsidR="0019132F" w:rsidRPr="00B744BF" w:rsidRDefault="00265EB4" w:rsidP="00B744BF">
      <w:pPr>
        <w:pStyle w:val="11"/>
        <w:numPr>
          <w:ilvl w:val="0"/>
          <w:numId w:val="3"/>
        </w:numPr>
        <w:tabs>
          <w:tab w:val="left" w:pos="653"/>
        </w:tabs>
      </w:pPr>
      <w:r w:rsidRPr="00B744BF">
        <w:t>Организация и проведение первой производственной практики в должности старшего оперативной группы: Методические указания. / Д.С. Приказчиков, Волгоград, ВолгГАСУ, 2014 - 18с</w:t>
      </w:r>
    </w:p>
    <w:p w:rsidR="0019132F" w:rsidRPr="00B744BF" w:rsidRDefault="00265EB4" w:rsidP="00B744BF">
      <w:pPr>
        <w:pStyle w:val="11"/>
        <w:numPr>
          <w:ilvl w:val="0"/>
          <w:numId w:val="3"/>
        </w:numPr>
        <w:tabs>
          <w:tab w:val="left" w:pos="653"/>
        </w:tabs>
      </w:pPr>
      <w:r w:rsidRPr="00B744BF">
        <w:t>Защита в чрезвычайных ситуациях: учеб. пособ. / Д.С. Приказчиков, Н.Ю. Клименти, ВолгГТУ. - Волгоград, 2016. - 292 с.</w:t>
      </w:r>
    </w:p>
    <w:p w:rsidR="0019132F" w:rsidRPr="00B744BF" w:rsidRDefault="00265EB4" w:rsidP="00B744BF">
      <w:pPr>
        <w:pStyle w:val="11"/>
        <w:numPr>
          <w:ilvl w:val="0"/>
          <w:numId w:val="3"/>
        </w:numPr>
        <w:tabs>
          <w:tab w:val="left" w:pos="653"/>
        </w:tabs>
      </w:pPr>
      <w:r w:rsidRPr="00B744BF">
        <w:t>Инженерная защита населения и территорий : учебное пособие / Д. С. Приказчиков, О. С. Власова, Н. Ю. Клименти ; М-во науки и высшего образования Рос. Федерации, Волгоград. гос. техн. ун-т - Волгоград : ВолгТУ, 2019 -233, [1] с.</w:t>
      </w:r>
    </w:p>
    <w:p w:rsidR="0019132F" w:rsidRDefault="0019132F">
      <w:pPr>
        <w:pStyle w:val="11"/>
        <w:spacing w:after="240"/>
        <w:jc w:val="both"/>
      </w:pPr>
      <w:bookmarkStart w:id="5" w:name="_GoBack"/>
      <w:bookmarkEnd w:id="5"/>
    </w:p>
    <w:sectPr w:rsidR="0019132F">
      <w:pgSz w:w="11900" w:h="16840"/>
      <w:pgMar w:top="1095" w:right="901" w:bottom="1111" w:left="1691" w:header="667" w:footer="6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EB4" w:rsidRDefault="00265EB4">
      <w:r>
        <w:separator/>
      </w:r>
    </w:p>
  </w:endnote>
  <w:endnote w:type="continuationSeparator" w:id="0">
    <w:p w:rsidR="00265EB4" w:rsidRDefault="0026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EB4" w:rsidRDefault="00265EB4"/>
  </w:footnote>
  <w:footnote w:type="continuationSeparator" w:id="0">
    <w:p w:rsidR="00265EB4" w:rsidRDefault="00265E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FA6"/>
    <w:multiLevelType w:val="multilevel"/>
    <w:tmpl w:val="25C6794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5C7459B"/>
    <w:multiLevelType w:val="multilevel"/>
    <w:tmpl w:val="29DC1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BF1096"/>
    <w:multiLevelType w:val="multilevel"/>
    <w:tmpl w:val="F38E4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2F"/>
    <w:rsid w:val="0019132F"/>
    <w:rsid w:val="00265EB4"/>
    <w:rsid w:val="003E0A39"/>
    <w:rsid w:val="00B744BF"/>
    <w:rsid w:val="00C2519B"/>
    <w:rsid w:val="00D242F4"/>
    <w:rsid w:val="00D46731"/>
    <w:rsid w:val="00E9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6C471-A4B2-482F-86D7-1A607C6C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6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Normal (Web)"/>
    <w:basedOn w:val="a"/>
    <w:uiPriority w:val="99"/>
    <w:unhideWhenUsed/>
    <w:rsid w:val="003E0A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List Paragraph"/>
    <w:basedOn w:val="a"/>
    <w:uiPriority w:val="34"/>
    <w:qFormat/>
    <w:rsid w:val="00D46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s34rus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2929</Words>
  <Characters>16700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ПБиЗЧС</cp:lastModifiedBy>
  <cp:revision>4</cp:revision>
  <dcterms:created xsi:type="dcterms:W3CDTF">2024-09-18T18:05:00Z</dcterms:created>
  <dcterms:modified xsi:type="dcterms:W3CDTF">2025-10-23T07:55:00Z</dcterms:modified>
</cp:coreProperties>
</file>