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F3DCB" w14:textId="77777777" w:rsidR="00C61115" w:rsidRPr="00422204" w:rsidRDefault="001470E4" w:rsidP="00422204">
      <w:pPr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bookmarkStart w:id="0" w:name="bookmark0"/>
      <w:r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>ПЛАН</w:t>
      </w:r>
      <w:bookmarkEnd w:id="0"/>
    </w:p>
    <w:p w14:paraId="42BB4EA3" w14:textId="0F83E44A" w:rsidR="004901D5" w:rsidRPr="00422204" w:rsidRDefault="001470E4" w:rsidP="00422204">
      <w:pPr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bookmarkStart w:id="1" w:name="bookmark1"/>
      <w:r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работы научно-технической секции (НТС) </w:t>
      </w:r>
      <w:proofErr w:type="spellStart"/>
      <w:r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>ИАиС</w:t>
      </w:r>
      <w:proofErr w:type="spellEnd"/>
      <w:r w:rsidR="007E7291"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 </w:t>
      </w:r>
      <w:proofErr w:type="spellStart"/>
      <w:r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>ВолгГТУ</w:t>
      </w:r>
      <w:proofErr w:type="spellEnd"/>
      <w:r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 на 20</w:t>
      </w:r>
      <w:r w:rsidR="007F74B2"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>2</w:t>
      </w:r>
      <w:r w:rsidR="003D73DE"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>5</w:t>
      </w:r>
      <w:r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 год</w:t>
      </w:r>
      <w:bookmarkEnd w:id="1"/>
      <w:r w:rsidR="00900C34" w:rsidRPr="00422204">
        <w:rPr>
          <w:rFonts w:ascii="Times New Roman" w:hAnsi="Times New Roman" w:cs="Times New Roman"/>
          <w:b/>
          <w:bCs/>
          <w:color w:val="002060"/>
          <w:sz w:val="22"/>
          <w:szCs w:val="22"/>
        </w:rPr>
        <w:t>.</w:t>
      </w:r>
    </w:p>
    <w:tbl>
      <w:tblPr>
        <w:tblStyle w:val="-41"/>
        <w:tblW w:w="5000" w:type="pct"/>
        <w:tblLayout w:type="fixed"/>
        <w:tblLook w:val="04A0" w:firstRow="1" w:lastRow="0" w:firstColumn="1" w:lastColumn="0" w:noHBand="0" w:noVBand="1"/>
      </w:tblPr>
      <w:tblGrid>
        <w:gridCol w:w="587"/>
        <w:gridCol w:w="4162"/>
        <w:gridCol w:w="1698"/>
        <w:gridCol w:w="2356"/>
        <w:gridCol w:w="1612"/>
      </w:tblGrid>
      <w:tr w:rsidR="007E7291" w:rsidRPr="00422204" w14:paraId="45CF9E9B" w14:textId="77777777" w:rsidTr="007E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463E6758" w14:textId="77777777" w:rsidR="007E7291" w:rsidRPr="00422204" w:rsidRDefault="007E7291" w:rsidP="007E7291">
            <w:pPr>
              <w:ind w:left="-57" w:right="-57"/>
              <w:jc w:val="center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№</w:t>
            </w:r>
          </w:p>
          <w:p w14:paraId="630F73E8" w14:textId="77777777" w:rsidR="007E7291" w:rsidRPr="00422204" w:rsidRDefault="007E7291" w:rsidP="007E7291">
            <w:pPr>
              <w:ind w:left="-57" w:right="-57"/>
              <w:jc w:val="center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п/п</w:t>
            </w:r>
          </w:p>
        </w:tc>
        <w:tc>
          <w:tcPr>
            <w:tcW w:w="1998" w:type="pct"/>
          </w:tcPr>
          <w:p w14:paraId="62DE7C6C" w14:textId="77777777" w:rsidR="007E7291" w:rsidRPr="00422204" w:rsidRDefault="007E7291" w:rsidP="007E7291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15" w:type="pct"/>
          </w:tcPr>
          <w:p w14:paraId="0C581FB7" w14:textId="77777777" w:rsidR="007E7291" w:rsidRPr="00422204" w:rsidRDefault="007E7291" w:rsidP="007E7291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Дата</w:t>
            </w:r>
          </w:p>
          <w:p w14:paraId="2BC57936" w14:textId="77777777" w:rsidR="007E7291" w:rsidRPr="00422204" w:rsidRDefault="007E7291" w:rsidP="007E7291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проведения</w:t>
            </w:r>
          </w:p>
        </w:tc>
        <w:tc>
          <w:tcPr>
            <w:tcW w:w="1131" w:type="pct"/>
          </w:tcPr>
          <w:p w14:paraId="51C7DC44" w14:textId="77777777" w:rsidR="007E7291" w:rsidRPr="00422204" w:rsidRDefault="007E7291" w:rsidP="007E7291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Ответственный</w:t>
            </w:r>
          </w:p>
        </w:tc>
        <w:tc>
          <w:tcPr>
            <w:tcW w:w="774" w:type="pct"/>
          </w:tcPr>
          <w:p w14:paraId="7B59F9C3" w14:textId="6EF8FE0A" w:rsidR="007E7291" w:rsidRPr="00422204" w:rsidRDefault="007E7291" w:rsidP="007E7291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Отметка о выполнении</w:t>
            </w:r>
          </w:p>
        </w:tc>
      </w:tr>
      <w:tr w:rsidR="007E7291" w:rsidRPr="00422204" w14:paraId="27EE9A69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49048862" w14:textId="77777777" w:rsidR="007E7291" w:rsidRPr="00422204" w:rsidRDefault="007E7291" w:rsidP="007E7291">
            <w:pPr>
              <w:ind w:left="-57" w:right="-57"/>
              <w:jc w:val="center"/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Cs w:val="0"/>
                <w:color w:val="002060"/>
                <w:sz w:val="22"/>
                <w:szCs w:val="22"/>
              </w:rPr>
              <w:t>1</w:t>
            </w:r>
          </w:p>
        </w:tc>
        <w:tc>
          <w:tcPr>
            <w:tcW w:w="1998" w:type="pct"/>
          </w:tcPr>
          <w:p w14:paraId="4DF0FCE7" w14:textId="77777777" w:rsidR="007E7291" w:rsidRPr="00422204" w:rsidRDefault="007E7291" w:rsidP="007E7291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2</w:t>
            </w:r>
          </w:p>
        </w:tc>
        <w:tc>
          <w:tcPr>
            <w:tcW w:w="815" w:type="pct"/>
          </w:tcPr>
          <w:p w14:paraId="312319F0" w14:textId="77777777" w:rsidR="007E7291" w:rsidRPr="00422204" w:rsidRDefault="007E7291" w:rsidP="007E7291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3</w:t>
            </w:r>
          </w:p>
        </w:tc>
        <w:tc>
          <w:tcPr>
            <w:tcW w:w="1131" w:type="pct"/>
          </w:tcPr>
          <w:p w14:paraId="2AA6D4DF" w14:textId="77777777" w:rsidR="007E7291" w:rsidRPr="00422204" w:rsidRDefault="007E7291" w:rsidP="007E7291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774" w:type="pct"/>
          </w:tcPr>
          <w:p w14:paraId="5D4129D4" w14:textId="77777777" w:rsidR="007E7291" w:rsidRPr="00422204" w:rsidRDefault="007E7291" w:rsidP="007E7291">
            <w:pPr>
              <w:ind w:left="-57" w:righ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5</w:t>
            </w:r>
          </w:p>
        </w:tc>
      </w:tr>
      <w:tr w:rsidR="007E7291" w:rsidRPr="00422204" w14:paraId="67F5FC4C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07A6734F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1998" w:type="pct"/>
          </w:tcPr>
          <w:p w14:paraId="17A243EA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Итоги и перспективы развития НИР кафедр</w:t>
            </w:r>
          </w:p>
        </w:tc>
        <w:tc>
          <w:tcPr>
            <w:tcW w:w="815" w:type="pct"/>
          </w:tcPr>
          <w:p w14:paraId="471433E9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январь-</w:t>
            </w:r>
          </w:p>
          <w:p w14:paraId="39F01431" w14:textId="74DE6062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131" w:type="pct"/>
          </w:tcPr>
          <w:p w14:paraId="0A0C590A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Начальник ОНИР</w:t>
            </w:r>
          </w:p>
          <w:p w14:paraId="6C106A3C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к.т.н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, доцент</w:t>
            </w:r>
          </w:p>
          <w:p w14:paraId="4A4379FC" w14:textId="17EF05CA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В.В.Вовко</w:t>
            </w:r>
            <w:proofErr w:type="spellEnd"/>
          </w:p>
        </w:tc>
        <w:tc>
          <w:tcPr>
            <w:tcW w:w="774" w:type="pct"/>
          </w:tcPr>
          <w:p w14:paraId="19AB9EC0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0767BA85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62DCD390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8" w:type="pct"/>
          </w:tcPr>
          <w:p w14:paraId="5A539D66" w14:textId="37A4989C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О работе диссертационных советов в 2024г., план работы на 2025г.</w:t>
            </w:r>
          </w:p>
        </w:tc>
        <w:tc>
          <w:tcPr>
            <w:tcW w:w="815" w:type="pct"/>
          </w:tcPr>
          <w:p w14:paraId="78D8F389" w14:textId="4F5653AE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131" w:type="pct"/>
          </w:tcPr>
          <w:p w14:paraId="3603BC51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Зав.кафедрами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85C387B" w14:textId="5422193A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д.т.н.,профессора</w:t>
            </w:r>
            <w:proofErr w:type="spellEnd"/>
            <w:proofErr w:type="gramEnd"/>
          </w:p>
          <w:p w14:paraId="14EFA459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С.Ю.Калашников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8809FC1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В.Н.Азаров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6E790D1" w14:textId="776D7EAD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В.А.Перфилов</w:t>
            </w:r>
            <w:proofErr w:type="spellEnd"/>
          </w:p>
        </w:tc>
        <w:tc>
          <w:tcPr>
            <w:tcW w:w="774" w:type="pct"/>
          </w:tcPr>
          <w:p w14:paraId="6CAB6C54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2200608B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16B384A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8" w:type="pct"/>
          </w:tcPr>
          <w:p w14:paraId="795B3CA8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О планируемых в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научных конференциях в 2025г.</w:t>
            </w:r>
          </w:p>
        </w:tc>
        <w:tc>
          <w:tcPr>
            <w:tcW w:w="815" w:type="pct"/>
          </w:tcPr>
          <w:p w14:paraId="3C32E7B3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131" w:type="pct"/>
          </w:tcPr>
          <w:p w14:paraId="6DA35305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Начальник ОНИР</w:t>
            </w:r>
          </w:p>
          <w:p w14:paraId="2DB4D0B1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к.т.н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, доцент</w:t>
            </w:r>
          </w:p>
          <w:p w14:paraId="0F459E71" w14:textId="5F333D40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В.В.Вовко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4" w:type="pct"/>
          </w:tcPr>
          <w:p w14:paraId="7CDC1436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2F786F4C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038470F8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1998" w:type="pct"/>
          </w:tcPr>
          <w:p w14:paraId="0AEE7D9D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О ходе выполнения диссертационных работ</w:t>
            </w:r>
          </w:p>
        </w:tc>
        <w:tc>
          <w:tcPr>
            <w:tcW w:w="815" w:type="pct"/>
          </w:tcPr>
          <w:p w14:paraId="7A55A741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131" w:type="pct"/>
          </w:tcPr>
          <w:p w14:paraId="42FE63CC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Руководители и аспиранты последнего года обучения</w:t>
            </w:r>
          </w:p>
        </w:tc>
        <w:tc>
          <w:tcPr>
            <w:tcW w:w="774" w:type="pct"/>
          </w:tcPr>
          <w:p w14:paraId="34475443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36C816E0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A529219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1998" w:type="pct"/>
          </w:tcPr>
          <w:p w14:paraId="0CBB9A9C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О перспективах студенческой НИР в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в 2025г.году.</w:t>
            </w:r>
          </w:p>
        </w:tc>
        <w:tc>
          <w:tcPr>
            <w:tcW w:w="815" w:type="pct"/>
          </w:tcPr>
          <w:p w14:paraId="1426F7C4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1131" w:type="pct"/>
          </w:tcPr>
          <w:p w14:paraId="4BC1B42A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Начальник ОНИР</w:t>
            </w:r>
          </w:p>
          <w:p w14:paraId="61298905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к.т.н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, доцент</w:t>
            </w:r>
          </w:p>
          <w:p w14:paraId="178D03B5" w14:textId="22093C9D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В.В.Вовко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4" w:type="pct"/>
          </w:tcPr>
          <w:p w14:paraId="17D3E36A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60E4083B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5226026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6.</w:t>
            </w:r>
          </w:p>
        </w:tc>
        <w:tc>
          <w:tcPr>
            <w:tcW w:w="1998" w:type="pct"/>
          </w:tcPr>
          <w:p w14:paraId="02CF644E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О выполнении прикладных исследований на факультетах и ка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федрах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</w:p>
          <w:p w14:paraId="6947B749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О публикационной активности магистров</w:t>
            </w:r>
          </w:p>
        </w:tc>
        <w:tc>
          <w:tcPr>
            <w:tcW w:w="815" w:type="pct"/>
          </w:tcPr>
          <w:p w14:paraId="7F4F5923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131" w:type="pct"/>
          </w:tcPr>
          <w:p w14:paraId="221BA0F5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Зам.деканов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факультетов; Начальник ОНИР </w:t>
            </w:r>
          </w:p>
        </w:tc>
        <w:tc>
          <w:tcPr>
            <w:tcW w:w="774" w:type="pct"/>
          </w:tcPr>
          <w:p w14:paraId="18FA999E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4B86D6D0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271CA45D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7.</w:t>
            </w:r>
          </w:p>
        </w:tc>
        <w:tc>
          <w:tcPr>
            <w:tcW w:w="1998" w:type="pct"/>
          </w:tcPr>
          <w:p w14:paraId="10DA50F7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О ходе выполнения диссертационных работ </w:t>
            </w:r>
          </w:p>
          <w:p w14:paraId="2260CAA8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(Научные консультанты и докторанты)</w:t>
            </w:r>
          </w:p>
        </w:tc>
        <w:tc>
          <w:tcPr>
            <w:tcW w:w="815" w:type="pct"/>
          </w:tcPr>
          <w:p w14:paraId="764B47F9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131" w:type="pct"/>
          </w:tcPr>
          <w:p w14:paraId="41151D75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Руководители и аспиранты последнего года обучения</w:t>
            </w:r>
          </w:p>
        </w:tc>
        <w:tc>
          <w:tcPr>
            <w:tcW w:w="774" w:type="pct"/>
          </w:tcPr>
          <w:p w14:paraId="6217F109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1455C667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0EEBBCA9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8.</w:t>
            </w:r>
          </w:p>
        </w:tc>
        <w:tc>
          <w:tcPr>
            <w:tcW w:w="1998" w:type="pct"/>
          </w:tcPr>
          <w:p w14:paraId="04B163BC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Предварительные итоги выполнения фундамен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тальных и прикладных НИР в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за 1 полугодие 2025 г.</w:t>
            </w:r>
          </w:p>
          <w:p w14:paraId="244BC996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О публикационной активности ППС за первое полугодие 2025г.</w:t>
            </w:r>
          </w:p>
          <w:p w14:paraId="0A81525E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Об участии кафедр в соискании грантов.</w:t>
            </w:r>
          </w:p>
        </w:tc>
        <w:tc>
          <w:tcPr>
            <w:tcW w:w="815" w:type="pct"/>
          </w:tcPr>
          <w:p w14:paraId="1E418F95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1131" w:type="pct"/>
          </w:tcPr>
          <w:p w14:paraId="3DAF522F" w14:textId="6EEF35A5" w:rsid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Начальник ОНИР</w:t>
            </w:r>
            <w:r w:rsidR="0042220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bookmarkStart w:id="2" w:name="_GoBack"/>
            <w:bookmarkEnd w:id="2"/>
          </w:p>
          <w:p w14:paraId="542DF9C8" w14:textId="68E1E8DD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Зам. директора ИБЦ;  </w:t>
            </w:r>
          </w:p>
          <w:p w14:paraId="02D43F68" w14:textId="6A75B1E0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pct"/>
          </w:tcPr>
          <w:p w14:paraId="239132C7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0C15D1EA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9A91A2F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9.</w:t>
            </w:r>
          </w:p>
        </w:tc>
        <w:tc>
          <w:tcPr>
            <w:tcW w:w="1998" w:type="pct"/>
          </w:tcPr>
          <w:p w14:paraId="275E62D4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Публикационная активность факультетов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</w:p>
          <w:p w14:paraId="6B022C1D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</w:tcPr>
          <w:p w14:paraId="4D635137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131" w:type="pct"/>
          </w:tcPr>
          <w:p w14:paraId="762F8E68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Зам. деканов по научной работе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4" w:type="pct"/>
          </w:tcPr>
          <w:p w14:paraId="19772D69" w14:textId="34FF3BD0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3996B78E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C22BD66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10.</w:t>
            </w:r>
          </w:p>
        </w:tc>
        <w:tc>
          <w:tcPr>
            <w:tcW w:w="1998" w:type="pct"/>
          </w:tcPr>
          <w:p w14:paraId="1BC8BF29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Эффективность работы научных школ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</w:p>
          <w:p w14:paraId="7F5A37D8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" w:type="pct"/>
          </w:tcPr>
          <w:p w14:paraId="431D6343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131" w:type="pct"/>
          </w:tcPr>
          <w:p w14:paraId="5975DCAD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по НР  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</w:p>
          <w:p w14:paraId="199FC2CD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4" w:type="pct"/>
          </w:tcPr>
          <w:p w14:paraId="2100DFCE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0259CED5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660C94A1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11.</w:t>
            </w:r>
          </w:p>
        </w:tc>
        <w:tc>
          <w:tcPr>
            <w:tcW w:w="1998" w:type="pct"/>
          </w:tcPr>
          <w:p w14:paraId="0BAEE0B9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Предварительные итоги выполнения фундамен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тальных и прикладных НИР в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за 9 месяцев 2025 г.</w:t>
            </w:r>
          </w:p>
          <w:p w14:paraId="4EEFD2D4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Итоги и перспективы развития НИР кафедр.  Подготовка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ВИАиС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научных конференций в 2020г. </w:t>
            </w:r>
          </w:p>
        </w:tc>
        <w:tc>
          <w:tcPr>
            <w:tcW w:w="815" w:type="pct"/>
          </w:tcPr>
          <w:p w14:paraId="6177DCA4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131" w:type="pct"/>
          </w:tcPr>
          <w:p w14:paraId="7035706D" w14:textId="77777777" w:rsidR="00422204" w:rsidRPr="00422204" w:rsidRDefault="00422204" w:rsidP="00422204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Начальник ОНИР</w:t>
            </w:r>
          </w:p>
          <w:p w14:paraId="4D26EB6D" w14:textId="77777777" w:rsidR="00422204" w:rsidRPr="00422204" w:rsidRDefault="00422204" w:rsidP="00422204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к.т.н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, доцент</w:t>
            </w:r>
          </w:p>
          <w:p w14:paraId="4E58604F" w14:textId="692288BD" w:rsidR="007E7291" w:rsidRPr="00422204" w:rsidRDefault="00422204" w:rsidP="00422204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В.В.Вовко</w:t>
            </w:r>
            <w:proofErr w:type="spellEnd"/>
          </w:p>
        </w:tc>
        <w:tc>
          <w:tcPr>
            <w:tcW w:w="774" w:type="pct"/>
          </w:tcPr>
          <w:p w14:paraId="2F73A3A5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785E9824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4A606558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12</w:t>
            </w:r>
          </w:p>
        </w:tc>
        <w:tc>
          <w:tcPr>
            <w:tcW w:w="1998" w:type="pct"/>
          </w:tcPr>
          <w:p w14:paraId="6F1CC200" w14:textId="02791969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Аттестация аспирантов последнего года обучения 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>и докторантов</w:t>
            </w:r>
          </w:p>
        </w:tc>
        <w:tc>
          <w:tcPr>
            <w:tcW w:w="815" w:type="pct"/>
          </w:tcPr>
          <w:p w14:paraId="37FDB49A" w14:textId="77777777" w:rsidR="00422204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Ноябрь-</w:t>
            </w:r>
          </w:p>
          <w:p w14:paraId="3D4B7376" w14:textId="2485B1AB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131" w:type="pct"/>
          </w:tcPr>
          <w:p w14:paraId="1B5D896A" w14:textId="074FB04B" w:rsidR="007E7291" w:rsidRPr="00422204" w:rsidRDefault="007E7291" w:rsidP="00422204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</w:t>
            </w:r>
            <w:proofErr w:type="gram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НР 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proofErr w:type="gramEnd"/>
          </w:p>
        </w:tc>
        <w:tc>
          <w:tcPr>
            <w:tcW w:w="774" w:type="pct"/>
          </w:tcPr>
          <w:p w14:paraId="6E6D7641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66E6AAB6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5FFF9915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13</w:t>
            </w:r>
          </w:p>
        </w:tc>
        <w:tc>
          <w:tcPr>
            <w:tcW w:w="1998" w:type="pct"/>
          </w:tcPr>
          <w:p w14:paraId="6BA0AC25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Рассмотрение заявлений соискателей для поступления в докторантуру</w:t>
            </w:r>
          </w:p>
        </w:tc>
        <w:tc>
          <w:tcPr>
            <w:tcW w:w="815" w:type="pct"/>
          </w:tcPr>
          <w:p w14:paraId="0DF8E867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131" w:type="pct"/>
          </w:tcPr>
          <w:p w14:paraId="5659C6A7" w14:textId="6A9A6359" w:rsidR="007E7291" w:rsidRPr="00422204" w:rsidRDefault="007E7291" w:rsidP="00422204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</w:t>
            </w:r>
            <w:proofErr w:type="gram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НР 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proofErr w:type="gramEnd"/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зав.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аспирантур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й, докторантурой</w:t>
            </w:r>
          </w:p>
        </w:tc>
        <w:tc>
          <w:tcPr>
            <w:tcW w:w="774" w:type="pct"/>
          </w:tcPr>
          <w:p w14:paraId="4D26DC85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4952B70E" w14:textId="77777777" w:rsidTr="007E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A300480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14</w:t>
            </w:r>
          </w:p>
        </w:tc>
        <w:tc>
          <w:tcPr>
            <w:tcW w:w="1998" w:type="pct"/>
          </w:tcPr>
          <w:p w14:paraId="5F296A0E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Об итогах НИР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за 2025 год и перспективах развития НИР в 2026 году.</w:t>
            </w:r>
          </w:p>
        </w:tc>
        <w:tc>
          <w:tcPr>
            <w:tcW w:w="815" w:type="pct"/>
          </w:tcPr>
          <w:p w14:paraId="52D686D5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  <w:p w14:paraId="0AFF7ADD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31" w:type="pct"/>
          </w:tcPr>
          <w:p w14:paraId="0F4C8CB2" w14:textId="3FE24F8F" w:rsidR="007E7291" w:rsidRPr="00422204" w:rsidRDefault="007E7291" w:rsidP="00422204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</w:t>
            </w:r>
            <w:proofErr w:type="gram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НР 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proofErr w:type="gramEnd"/>
          </w:p>
        </w:tc>
        <w:tc>
          <w:tcPr>
            <w:tcW w:w="774" w:type="pct"/>
          </w:tcPr>
          <w:p w14:paraId="06BE3061" w14:textId="77777777" w:rsidR="007E7291" w:rsidRPr="00422204" w:rsidRDefault="007E7291" w:rsidP="007E7291">
            <w:pPr>
              <w:ind w:left="-57" w:righ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291" w:rsidRPr="00422204" w14:paraId="2376AB9E" w14:textId="77777777" w:rsidTr="007E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0545684F" w14:textId="77777777" w:rsidR="007E7291" w:rsidRPr="00422204" w:rsidRDefault="007E7291" w:rsidP="007E7291">
            <w:pPr>
              <w:ind w:left="-57" w:right="-5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1998" w:type="pct"/>
          </w:tcPr>
          <w:p w14:paraId="52BF5878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Утверждение плана издания монографий</w:t>
            </w:r>
          </w:p>
        </w:tc>
        <w:tc>
          <w:tcPr>
            <w:tcW w:w="815" w:type="pct"/>
          </w:tcPr>
          <w:p w14:paraId="11B1CF29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  <w:p w14:paraId="6D650A05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31" w:type="pct"/>
          </w:tcPr>
          <w:p w14:paraId="697D2B6E" w14:textId="172ADBEE" w:rsidR="007E7291" w:rsidRPr="00422204" w:rsidRDefault="007E7291" w:rsidP="00422204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422204"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</w:t>
            </w:r>
            <w:proofErr w:type="gram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 xml:space="preserve">НР  </w:t>
            </w:r>
            <w:proofErr w:type="spellStart"/>
            <w:r w:rsidRPr="00422204">
              <w:rPr>
                <w:rFonts w:ascii="Times New Roman" w:hAnsi="Times New Roman" w:cs="Times New Roman"/>
                <w:sz w:val="22"/>
                <w:szCs w:val="22"/>
              </w:rPr>
              <w:t>ИАиС</w:t>
            </w:r>
            <w:proofErr w:type="spellEnd"/>
            <w:proofErr w:type="gramEnd"/>
          </w:p>
        </w:tc>
        <w:tc>
          <w:tcPr>
            <w:tcW w:w="774" w:type="pct"/>
          </w:tcPr>
          <w:p w14:paraId="01F808CF" w14:textId="77777777" w:rsidR="007E7291" w:rsidRPr="00422204" w:rsidRDefault="007E7291" w:rsidP="007E729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EB02312" w14:textId="77777777" w:rsidR="007E7291" w:rsidRPr="00422204" w:rsidRDefault="007E7291" w:rsidP="007E7291">
      <w:pPr>
        <w:rPr>
          <w:rFonts w:ascii="Times New Roman" w:hAnsi="Times New Roman" w:cs="Times New Roman"/>
          <w:sz w:val="20"/>
          <w:szCs w:val="20"/>
        </w:rPr>
      </w:pPr>
    </w:p>
    <w:p w14:paraId="48F8ECAB" w14:textId="77777777" w:rsidR="00C61115" w:rsidRPr="00422204" w:rsidRDefault="00C61115" w:rsidP="007E7291">
      <w:pPr>
        <w:rPr>
          <w:rFonts w:ascii="Times New Roman" w:hAnsi="Times New Roman" w:cs="Times New Roman"/>
          <w:sz w:val="20"/>
          <w:szCs w:val="20"/>
        </w:rPr>
      </w:pPr>
    </w:p>
    <w:p w14:paraId="109C2F25" w14:textId="66D468FC" w:rsidR="00EE5927" w:rsidRPr="00422204" w:rsidRDefault="00EE5927" w:rsidP="007E7291">
      <w:pPr>
        <w:rPr>
          <w:rFonts w:ascii="Times New Roman" w:hAnsi="Times New Roman" w:cs="Times New Roman"/>
          <w:sz w:val="22"/>
          <w:szCs w:val="22"/>
        </w:rPr>
      </w:pPr>
      <w:r w:rsidRPr="00422204">
        <w:rPr>
          <w:rFonts w:ascii="Times New Roman" w:hAnsi="Times New Roman" w:cs="Times New Roman"/>
          <w:sz w:val="22"/>
          <w:szCs w:val="22"/>
        </w:rPr>
        <w:t xml:space="preserve">Председатель НТС </w:t>
      </w:r>
      <w:proofErr w:type="spellStart"/>
      <w:r w:rsidRPr="00422204">
        <w:rPr>
          <w:rFonts w:ascii="Times New Roman" w:hAnsi="Times New Roman" w:cs="Times New Roman"/>
          <w:sz w:val="22"/>
          <w:szCs w:val="22"/>
        </w:rPr>
        <w:t>ИАиС</w:t>
      </w:r>
      <w:proofErr w:type="spellEnd"/>
      <w:r w:rsidR="002F415E" w:rsidRPr="00422204">
        <w:rPr>
          <w:rFonts w:ascii="Times New Roman" w:hAnsi="Times New Roman" w:cs="Times New Roman"/>
          <w:sz w:val="22"/>
          <w:szCs w:val="22"/>
        </w:rPr>
        <w:t xml:space="preserve"> </w:t>
      </w:r>
      <w:r w:rsidR="00D46636" w:rsidRPr="00422204">
        <w:rPr>
          <w:rFonts w:ascii="Times New Roman" w:hAnsi="Times New Roman" w:cs="Times New Roman"/>
          <w:sz w:val="22"/>
          <w:szCs w:val="22"/>
        </w:rPr>
        <w:t>з</w:t>
      </w:r>
      <w:r w:rsidRPr="00422204">
        <w:rPr>
          <w:rFonts w:ascii="Times New Roman" w:hAnsi="Times New Roman" w:cs="Times New Roman"/>
          <w:sz w:val="22"/>
          <w:szCs w:val="22"/>
        </w:rPr>
        <w:t>ам</w:t>
      </w:r>
      <w:r w:rsidR="00422204" w:rsidRPr="00422204">
        <w:rPr>
          <w:rFonts w:ascii="Times New Roman" w:hAnsi="Times New Roman" w:cs="Times New Roman"/>
          <w:sz w:val="22"/>
          <w:szCs w:val="22"/>
        </w:rPr>
        <w:t>.</w:t>
      </w:r>
      <w:r w:rsidRPr="00422204">
        <w:rPr>
          <w:rFonts w:ascii="Times New Roman" w:hAnsi="Times New Roman" w:cs="Times New Roman"/>
          <w:sz w:val="22"/>
          <w:szCs w:val="22"/>
        </w:rPr>
        <w:t xml:space="preserve"> директора по научной работе </w:t>
      </w:r>
      <w:proofErr w:type="spellStart"/>
      <w:r w:rsidRPr="00422204">
        <w:rPr>
          <w:rFonts w:ascii="Times New Roman" w:hAnsi="Times New Roman" w:cs="Times New Roman"/>
          <w:sz w:val="22"/>
          <w:szCs w:val="22"/>
        </w:rPr>
        <w:t>ИАиС</w:t>
      </w:r>
      <w:proofErr w:type="spellEnd"/>
      <w:r w:rsidR="002F415E" w:rsidRPr="00422204">
        <w:rPr>
          <w:rFonts w:ascii="Times New Roman" w:hAnsi="Times New Roman" w:cs="Times New Roman"/>
          <w:sz w:val="22"/>
          <w:szCs w:val="22"/>
        </w:rPr>
        <w:t xml:space="preserve"> </w:t>
      </w:r>
      <w:r w:rsidR="007E7291" w:rsidRPr="00422204">
        <w:rPr>
          <w:rFonts w:ascii="Times New Roman" w:hAnsi="Times New Roman" w:cs="Times New Roman"/>
          <w:sz w:val="22"/>
          <w:szCs w:val="22"/>
        </w:rPr>
        <w:t>__________</w:t>
      </w:r>
      <w:proofErr w:type="spellStart"/>
      <w:r w:rsidR="003D73DE" w:rsidRPr="00422204">
        <w:rPr>
          <w:rFonts w:ascii="Times New Roman" w:hAnsi="Times New Roman" w:cs="Times New Roman"/>
          <w:sz w:val="22"/>
          <w:szCs w:val="22"/>
        </w:rPr>
        <w:t>Ю.Ю.Юрьев</w:t>
      </w:r>
      <w:proofErr w:type="spellEnd"/>
    </w:p>
    <w:sectPr w:rsidR="00EE5927" w:rsidRPr="00422204" w:rsidSect="00422204">
      <w:pgSz w:w="11900" w:h="16840"/>
      <w:pgMar w:top="851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A42A6" w14:textId="77777777" w:rsidR="00273891" w:rsidRDefault="00273891" w:rsidP="00C61115">
      <w:r>
        <w:separator/>
      </w:r>
    </w:p>
  </w:endnote>
  <w:endnote w:type="continuationSeparator" w:id="0">
    <w:p w14:paraId="77A3D2B3" w14:textId="77777777" w:rsidR="00273891" w:rsidRDefault="00273891" w:rsidP="00C6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565C8" w14:textId="77777777" w:rsidR="00273891" w:rsidRDefault="00273891"/>
  </w:footnote>
  <w:footnote w:type="continuationSeparator" w:id="0">
    <w:p w14:paraId="0574F25D" w14:textId="77777777" w:rsidR="00273891" w:rsidRDefault="002738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227"/>
  <w:drawingGridVerticalSpacing w:val="227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115"/>
    <w:rsid w:val="00011150"/>
    <w:rsid w:val="00076912"/>
    <w:rsid w:val="0013667D"/>
    <w:rsid w:val="001470E4"/>
    <w:rsid w:val="00150D85"/>
    <w:rsid w:val="0022031D"/>
    <w:rsid w:val="00273891"/>
    <w:rsid w:val="002D7F31"/>
    <w:rsid w:val="002E71BA"/>
    <w:rsid w:val="002F415E"/>
    <w:rsid w:val="00315EA2"/>
    <w:rsid w:val="003A7A6D"/>
    <w:rsid w:val="003C22DB"/>
    <w:rsid w:val="003D73DE"/>
    <w:rsid w:val="003F3CE2"/>
    <w:rsid w:val="00402D32"/>
    <w:rsid w:val="00422204"/>
    <w:rsid w:val="00423C23"/>
    <w:rsid w:val="00427AF8"/>
    <w:rsid w:val="00436AD5"/>
    <w:rsid w:val="004579DF"/>
    <w:rsid w:val="004901D5"/>
    <w:rsid w:val="00494DD6"/>
    <w:rsid w:val="004C5446"/>
    <w:rsid w:val="004F29E8"/>
    <w:rsid w:val="00545984"/>
    <w:rsid w:val="00564A75"/>
    <w:rsid w:val="00572247"/>
    <w:rsid w:val="005D70D9"/>
    <w:rsid w:val="005F42B1"/>
    <w:rsid w:val="00631EB0"/>
    <w:rsid w:val="00636D13"/>
    <w:rsid w:val="0064553B"/>
    <w:rsid w:val="00646C5A"/>
    <w:rsid w:val="006B6995"/>
    <w:rsid w:val="006E2AB8"/>
    <w:rsid w:val="007175C9"/>
    <w:rsid w:val="007214C6"/>
    <w:rsid w:val="007323BC"/>
    <w:rsid w:val="00766459"/>
    <w:rsid w:val="007E7291"/>
    <w:rsid w:val="007F74B2"/>
    <w:rsid w:val="008A2EB9"/>
    <w:rsid w:val="008A4AAF"/>
    <w:rsid w:val="008F2D8E"/>
    <w:rsid w:val="00900C34"/>
    <w:rsid w:val="00913B8D"/>
    <w:rsid w:val="00945F91"/>
    <w:rsid w:val="00995C8E"/>
    <w:rsid w:val="009C2D60"/>
    <w:rsid w:val="009E04D6"/>
    <w:rsid w:val="00A27393"/>
    <w:rsid w:val="00AB19F7"/>
    <w:rsid w:val="00AC29C8"/>
    <w:rsid w:val="00AD37FD"/>
    <w:rsid w:val="00B12536"/>
    <w:rsid w:val="00B16A38"/>
    <w:rsid w:val="00B60262"/>
    <w:rsid w:val="00B93D1E"/>
    <w:rsid w:val="00BB5F10"/>
    <w:rsid w:val="00BF5CBE"/>
    <w:rsid w:val="00C420D1"/>
    <w:rsid w:val="00C44995"/>
    <w:rsid w:val="00C575C3"/>
    <w:rsid w:val="00C61115"/>
    <w:rsid w:val="00CC419C"/>
    <w:rsid w:val="00D46636"/>
    <w:rsid w:val="00D86A06"/>
    <w:rsid w:val="00D86C62"/>
    <w:rsid w:val="00DA3775"/>
    <w:rsid w:val="00DF2AF8"/>
    <w:rsid w:val="00E42EEB"/>
    <w:rsid w:val="00EA4289"/>
    <w:rsid w:val="00EA621F"/>
    <w:rsid w:val="00EE5927"/>
    <w:rsid w:val="00F17A00"/>
    <w:rsid w:val="00F63779"/>
    <w:rsid w:val="00F663DD"/>
    <w:rsid w:val="00FB228B"/>
    <w:rsid w:val="00FB3497"/>
    <w:rsid w:val="00FE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0F1B"/>
  <w15:docId w15:val="{784550F4-D644-4B22-B6F3-61C27072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72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111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61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61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61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C61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.5 pt"/>
    <w:basedOn w:val="2"/>
    <w:rsid w:val="00C6111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C61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6111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61115"/>
    <w:pPr>
      <w:shd w:val="clear" w:color="auto" w:fill="FFFFFF"/>
      <w:spacing w:before="480" w:line="274" w:lineRule="exac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56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7E72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Dc</cp:lastModifiedBy>
  <cp:revision>9</cp:revision>
  <cp:lastPrinted>2025-01-13T08:09:00Z</cp:lastPrinted>
  <dcterms:created xsi:type="dcterms:W3CDTF">2025-01-13T07:18:00Z</dcterms:created>
  <dcterms:modified xsi:type="dcterms:W3CDTF">2025-10-10T07:15:00Z</dcterms:modified>
</cp:coreProperties>
</file>