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FEC" w:rsidRDefault="00E25FEC">
      <w:pPr>
        <w:spacing w:line="1" w:lineRule="exact"/>
      </w:pPr>
    </w:p>
    <w:p w:rsidR="00E25FEC" w:rsidRDefault="00C13AA5">
      <w:pPr>
        <w:pStyle w:val="20"/>
        <w:jc w:val="both"/>
      </w:pP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-2091055</wp:posOffset>
            </wp:positionH>
            <wp:positionV relativeFrom="paragraph">
              <wp:posOffset>304800</wp:posOffset>
            </wp:positionV>
            <wp:extent cx="2234565" cy="2714625"/>
            <wp:effectExtent l="0" t="0" r="0" b="9525"/>
            <wp:wrapThrough wrapText="bothSides">
              <wp:wrapPolygon edited="0">
                <wp:start x="0" y="0"/>
                <wp:lineTo x="0" y="21524"/>
                <wp:lineTo x="21361" y="21524"/>
                <wp:lineTo x="21361" y="0"/>
                <wp:lineTo x="0" y="0"/>
              </wp:wrapPolygon>
            </wp:wrapThrough>
            <wp:docPr id="2" name="Рисунок 2" descr="D:\Users\ПБиЗЧС\Downloads\W7zWGj_5tcFGfWkvx9kHFfSDS2KvMbafd4EiFpEyE7SHdh9XwGO_rDLQiv0vIXbQxs6lMhL71dkYu3R9tR5Gkbh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ПБиЗЧС\Downloads\W7zWGj_5tcFGfWkvx9kHFfSDS2KvMbafd4EiFpEyE7SHdh9XwGO_rDLQiv0vIXbQxs6lMhL71dkYu3R9tR5GkbhU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71" r="3584"/>
                    <a:stretch/>
                  </pic:blipFill>
                  <pic:spPr bwMode="auto">
                    <a:xfrm>
                      <a:off x="0" y="0"/>
                      <a:ext cx="223456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2B9D">
        <w:t>Нетепа Екатерина Андреевна</w:t>
      </w:r>
    </w:p>
    <w:p w:rsidR="00FB32B5" w:rsidRDefault="00FB32B5" w:rsidP="00FB32B5">
      <w:pPr>
        <w:pStyle w:val="1"/>
        <w:rPr>
          <w:b/>
          <w:bCs/>
        </w:rPr>
      </w:pPr>
      <w:r>
        <w:rPr>
          <w:b/>
          <w:bCs/>
        </w:rPr>
        <w:t xml:space="preserve">     </w:t>
      </w:r>
    </w:p>
    <w:p w:rsidR="00E25FEC" w:rsidRPr="00FB32B5" w:rsidRDefault="00962B9D" w:rsidP="00FB32B5">
      <w:pPr>
        <w:pStyle w:val="1"/>
        <w:rPr>
          <w:b/>
          <w:bCs/>
        </w:rPr>
      </w:pPr>
      <w:r>
        <w:rPr>
          <w:b/>
          <w:bCs/>
        </w:rPr>
        <w:t>Ассистент</w:t>
      </w:r>
    </w:p>
    <w:p w:rsidR="00E25FEC" w:rsidRDefault="00962B9D" w:rsidP="00FB32B5">
      <w:pPr>
        <w:pStyle w:val="1"/>
        <w:spacing w:after="240"/>
      </w:pPr>
      <w:r>
        <w:rPr>
          <w:b/>
          <w:bCs/>
        </w:rPr>
        <w:t>Специалист информационного обеспечения оперативной деятельности отдела ОИСОС ЦУКС Главного управления МЧС России по Волгоградской области</w:t>
      </w:r>
    </w:p>
    <w:p w:rsidR="00E25FEC" w:rsidRDefault="00FB32B5" w:rsidP="00FB32B5">
      <w:pPr>
        <w:pStyle w:val="1"/>
      </w:pPr>
      <w:r>
        <w:t xml:space="preserve">Дата рождения: </w:t>
      </w:r>
      <w:r w:rsidR="00962B9D">
        <w:t>5 сентября 2002 г.</w:t>
      </w:r>
    </w:p>
    <w:p w:rsidR="00E25FEC" w:rsidRDefault="00FB32B5" w:rsidP="00FB32B5">
      <w:pPr>
        <w:pStyle w:val="1"/>
        <w:sectPr w:rsidR="00E25FEC">
          <w:pgSz w:w="11900" w:h="16840"/>
          <w:pgMar w:top="1094" w:right="829" w:bottom="4555" w:left="4418" w:header="666" w:footer="4127" w:gutter="0"/>
          <w:pgNumType w:start="1"/>
          <w:cols w:space="720"/>
          <w:noEndnote/>
          <w:docGrid w:linePitch="360"/>
        </w:sectPr>
      </w:pPr>
      <w:r>
        <w:t>Образование: - Волгоградский государственный технический</w:t>
      </w:r>
      <w:r w:rsidR="00962B9D">
        <w:t xml:space="preserve"> университет, 2025 </w:t>
      </w:r>
      <w:r>
        <w:t>квалификация: инженер по специальности «Пожарная безопасность»</w:t>
      </w:r>
    </w:p>
    <w:p w:rsidR="00E25FEC" w:rsidRDefault="00E25FEC" w:rsidP="00FB32B5">
      <w:pPr>
        <w:spacing w:line="99" w:lineRule="exact"/>
        <w:rPr>
          <w:sz w:val="8"/>
          <w:szCs w:val="8"/>
        </w:rPr>
      </w:pPr>
    </w:p>
    <w:p w:rsidR="00E25FEC" w:rsidRDefault="00E25FEC" w:rsidP="00FB32B5">
      <w:pPr>
        <w:spacing w:line="1" w:lineRule="exact"/>
        <w:sectPr w:rsidR="00E25FEC">
          <w:type w:val="continuous"/>
          <w:pgSz w:w="11900" w:h="16840"/>
          <w:pgMar w:top="1094" w:right="0" w:bottom="4555" w:left="0" w:header="0" w:footer="3" w:gutter="0"/>
          <w:cols w:space="720"/>
          <w:noEndnote/>
          <w:docGrid w:linePitch="360"/>
        </w:sectPr>
      </w:pPr>
    </w:p>
    <w:p w:rsidR="00E25FEC" w:rsidRDefault="00E25FEC" w:rsidP="00FB32B5">
      <w:pPr>
        <w:spacing w:line="360" w:lineRule="exact"/>
      </w:pPr>
    </w:p>
    <w:p w:rsidR="00E25FEC" w:rsidRDefault="00E25FEC">
      <w:pPr>
        <w:spacing w:line="360" w:lineRule="exact"/>
      </w:pPr>
    </w:p>
    <w:p w:rsidR="00E25FEC" w:rsidRDefault="00E25FEC">
      <w:pPr>
        <w:spacing w:line="360" w:lineRule="exact"/>
      </w:pPr>
    </w:p>
    <w:p w:rsidR="00E25FEC" w:rsidRDefault="00E25FEC">
      <w:pPr>
        <w:spacing w:line="360" w:lineRule="exact"/>
      </w:pPr>
    </w:p>
    <w:p w:rsidR="00E25FEC" w:rsidRDefault="00E25FEC">
      <w:pPr>
        <w:spacing w:line="360" w:lineRule="exact"/>
      </w:pPr>
    </w:p>
    <w:p w:rsidR="00E25FEC" w:rsidRDefault="00E25FEC">
      <w:pPr>
        <w:spacing w:after="625" w:line="1" w:lineRule="exact"/>
      </w:pPr>
    </w:p>
    <w:p w:rsidR="00E25FEC" w:rsidRDefault="00E25FEC">
      <w:pPr>
        <w:spacing w:line="1" w:lineRule="exact"/>
        <w:sectPr w:rsidR="00E25FEC">
          <w:type w:val="continuous"/>
          <w:pgSz w:w="11900" w:h="16840"/>
          <w:pgMar w:top="1094" w:right="829" w:bottom="4555" w:left="1066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E25FEC" w:rsidRDefault="00E25FEC">
      <w:pPr>
        <w:spacing w:line="1" w:lineRule="exact"/>
        <w:sectPr w:rsidR="00E25FEC">
          <w:type w:val="continuous"/>
          <w:pgSz w:w="11900" w:h="16840"/>
          <w:pgMar w:top="1094" w:right="0" w:bottom="1094" w:left="0" w:header="0" w:footer="3" w:gutter="0"/>
          <w:cols w:space="720"/>
          <w:noEndnote/>
          <w:docGrid w:linePitch="360"/>
        </w:sectPr>
      </w:pPr>
    </w:p>
    <w:p w:rsidR="00E25FEC" w:rsidRDefault="00FB32B5">
      <w:pPr>
        <w:pStyle w:val="1"/>
      </w:pPr>
      <w:r>
        <w:rPr>
          <w:b/>
          <w:bCs/>
        </w:rPr>
        <w:t>Читаемые дисциплины:</w:t>
      </w:r>
    </w:p>
    <w:p w:rsidR="00C13AA5" w:rsidRDefault="00C13AA5" w:rsidP="00C13AA5">
      <w:pPr>
        <w:pStyle w:val="1"/>
        <w:numPr>
          <w:ilvl w:val="0"/>
          <w:numId w:val="1"/>
        </w:numPr>
        <w:tabs>
          <w:tab w:val="left" w:pos="261"/>
        </w:tabs>
      </w:pPr>
      <w:r w:rsidRPr="00C13AA5">
        <w:t>История пожарной охраны</w:t>
      </w:r>
    </w:p>
    <w:p w:rsidR="00C13AA5" w:rsidRDefault="00C13AA5" w:rsidP="00C13AA5">
      <w:pPr>
        <w:pStyle w:val="1"/>
        <w:numPr>
          <w:ilvl w:val="0"/>
          <w:numId w:val="1"/>
        </w:numPr>
        <w:tabs>
          <w:tab w:val="left" w:pos="261"/>
        </w:tabs>
      </w:pPr>
      <w:r w:rsidRPr="00C13AA5">
        <w:t>Экология</w:t>
      </w:r>
    </w:p>
    <w:p w:rsidR="00E25FEC" w:rsidRDefault="00FB32B5" w:rsidP="00C13AA5">
      <w:pPr>
        <w:pStyle w:val="1"/>
        <w:numPr>
          <w:ilvl w:val="0"/>
          <w:numId w:val="1"/>
        </w:numPr>
        <w:tabs>
          <w:tab w:val="left" w:pos="261"/>
        </w:tabs>
      </w:pPr>
      <w:r>
        <w:t>Профессиональная культура и этика сотрудников пожарной охраны;</w:t>
      </w:r>
    </w:p>
    <w:p w:rsidR="00C13AA5" w:rsidRDefault="00C13AA5" w:rsidP="00C13AA5">
      <w:pPr>
        <w:pStyle w:val="1"/>
        <w:numPr>
          <w:ilvl w:val="0"/>
          <w:numId w:val="1"/>
        </w:numPr>
        <w:tabs>
          <w:tab w:val="left" w:pos="261"/>
        </w:tabs>
        <w:spacing w:after="240"/>
      </w:pPr>
      <w:r w:rsidRPr="00C13AA5">
        <w:t>Противопожарная динамика потоков</w:t>
      </w:r>
    </w:p>
    <w:p w:rsidR="00962B9D" w:rsidRDefault="00962B9D" w:rsidP="00962B9D">
      <w:pPr>
        <w:pStyle w:val="1"/>
        <w:jc w:val="both"/>
      </w:pPr>
      <w:r>
        <w:rPr>
          <w:b/>
          <w:bCs/>
        </w:rPr>
        <w:t>Публикации:</w:t>
      </w:r>
    </w:p>
    <w:p w:rsidR="001079B6" w:rsidRPr="001079B6" w:rsidRDefault="001079B6" w:rsidP="001079B6">
      <w:pPr>
        <w:pStyle w:val="a7"/>
        <w:spacing w:before="0" w:beforeAutospacing="0" w:after="0" w:afterAutospacing="0"/>
        <w:ind w:firstLine="709"/>
        <w:rPr>
          <w:color w:val="000000"/>
          <w:sz w:val="20"/>
          <w:szCs w:val="20"/>
        </w:rPr>
      </w:pPr>
      <w:r w:rsidRPr="001079B6">
        <w:rPr>
          <w:color w:val="000000"/>
          <w:sz w:val="20"/>
          <w:szCs w:val="20"/>
        </w:rPr>
        <w:t>1. </w:t>
      </w:r>
      <w:r>
        <w:rPr>
          <w:b/>
          <w:bCs/>
          <w:color w:val="000000"/>
          <w:sz w:val="20"/>
          <w:szCs w:val="20"/>
        </w:rPr>
        <w:t>Нетепа, Е.А.</w:t>
      </w:r>
      <w:r w:rsidRPr="001079B6">
        <w:rPr>
          <w:color w:val="000000"/>
          <w:sz w:val="20"/>
          <w:szCs w:val="20"/>
        </w:rPr>
        <w:t> О внедрении строительных решений, направленных на обеспечении безопасной эвакуации из зданий общеобразовательных учреждений / Д.А. Кайгородов, Г.И. Рудченко, Е.А. Нетепа // Проблемы обеспечения безопасности людей при пожаре и взрыве : сб. материалов междунар. заоч. науч.-практ. конф. 20 дек. 2024 г. / ГУО Ун-т гражд. защиты М-ва по чрезвыч. ситуациям Респ. Беларусь. - Минск, 2025. - С. 83-85.</w:t>
      </w:r>
    </w:p>
    <w:p w:rsidR="001079B6" w:rsidRPr="001079B6" w:rsidRDefault="001079B6" w:rsidP="001079B6">
      <w:pPr>
        <w:pStyle w:val="a7"/>
        <w:spacing w:before="0" w:beforeAutospacing="0" w:after="0" w:afterAutospacing="0"/>
        <w:ind w:firstLine="709"/>
        <w:rPr>
          <w:color w:val="000000"/>
          <w:sz w:val="20"/>
          <w:szCs w:val="20"/>
        </w:rPr>
      </w:pPr>
      <w:r w:rsidRPr="001079B6">
        <w:rPr>
          <w:color w:val="000000"/>
          <w:sz w:val="20"/>
          <w:szCs w:val="20"/>
        </w:rPr>
        <w:t>2. </w:t>
      </w:r>
      <w:r w:rsidRPr="001079B6">
        <w:rPr>
          <w:b/>
          <w:bCs/>
          <w:color w:val="000000"/>
          <w:sz w:val="20"/>
          <w:szCs w:val="20"/>
        </w:rPr>
        <w:t>Нетепа, Е.А.</w:t>
      </w:r>
      <w:r w:rsidRPr="001079B6">
        <w:rPr>
          <w:color w:val="000000"/>
          <w:sz w:val="20"/>
          <w:szCs w:val="20"/>
        </w:rPr>
        <w:t> Особенности тушения пожаров на объектах промышленности на примере "Волжский абразивный завод" / Е.А. Нетепа // Современные вопросы безопасности : материалы III Вуз. науч.-техн. конф. молодых исследователей (Волгоград, 18-19 февраля 2025 г.) / М-во науки и высш. образования Рос. Федерации, Волгогр. гос. техн. ун-т. - Волгоград, 2025. - C. 17-19. - 1 электрон.-опт. диск (DVD-R).</w:t>
      </w:r>
    </w:p>
    <w:p w:rsidR="001079B6" w:rsidRPr="001079B6" w:rsidRDefault="001079B6" w:rsidP="001079B6">
      <w:pPr>
        <w:pStyle w:val="a7"/>
        <w:spacing w:before="0" w:beforeAutospacing="0" w:after="0" w:afterAutospacing="0"/>
        <w:ind w:firstLine="709"/>
        <w:rPr>
          <w:color w:val="000000"/>
          <w:sz w:val="20"/>
          <w:szCs w:val="20"/>
        </w:rPr>
      </w:pPr>
      <w:r w:rsidRPr="001079B6">
        <w:rPr>
          <w:color w:val="000000"/>
          <w:sz w:val="20"/>
          <w:szCs w:val="20"/>
        </w:rPr>
        <w:t>3. </w:t>
      </w:r>
      <w:r>
        <w:rPr>
          <w:b/>
          <w:bCs/>
          <w:color w:val="000000"/>
          <w:sz w:val="20"/>
          <w:szCs w:val="20"/>
        </w:rPr>
        <w:t>Нетепа, Е.А.</w:t>
      </w:r>
      <w:r w:rsidRPr="001079B6">
        <w:rPr>
          <w:color w:val="000000"/>
          <w:sz w:val="20"/>
          <w:szCs w:val="20"/>
        </w:rPr>
        <w:t> </w:t>
      </w:r>
      <w:r w:rsidRPr="001079B6">
        <w:rPr>
          <w:color w:val="000000"/>
          <w:sz w:val="20"/>
          <w:szCs w:val="20"/>
        </w:rPr>
        <w:t xml:space="preserve"> </w:t>
      </w:r>
      <w:r w:rsidRPr="001079B6">
        <w:rPr>
          <w:color w:val="000000"/>
          <w:sz w:val="20"/>
          <w:szCs w:val="20"/>
        </w:rPr>
        <w:t>К вопросу о состоянии пожарной безопасности клинических психиатрических больниц / С.Е. Федосеев, Е.А. Нетепа // Актуальные проблемы строительства, ЖКХ и техносферной безопасности : материалы XI Всерос. (с междунар. участием) науч.-техн. конф. молодых исследователей, Волгоград, 22-27 апреля 2024 г. / под общ. ред. Н. Ю. Ермиловой, Е. А. Калюжиной ; М-во науки и высш. образования Рос. Федерации, Волгогр. гос. техн. ун-т. - Волгоград, 2024. - C. - 1 электрон.-опт. диск (DVD-R).</w:t>
      </w:r>
    </w:p>
    <w:p w:rsidR="001079B6" w:rsidRPr="001079B6" w:rsidRDefault="001079B6" w:rsidP="001079B6">
      <w:pPr>
        <w:pStyle w:val="a7"/>
        <w:spacing w:before="0" w:beforeAutospacing="0" w:after="0" w:afterAutospacing="0"/>
        <w:ind w:firstLine="709"/>
        <w:rPr>
          <w:color w:val="000000"/>
          <w:sz w:val="20"/>
          <w:szCs w:val="20"/>
        </w:rPr>
      </w:pPr>
      <w:r w:rsidRPr="001079B6">
        <w:rPr>
          <w:color w:val="000000"/>
          <w:sz w:val="20"/>
          <w:szCs w:val="20"/>
        </w:rPr>
        <w:t>4. </w:t>
      </w:r>
      <w:r>
        <w:rPr>
          <w:b/>
          <w:bCs/>
          <w:color w:val="000000"/>
          <w:sz w:val="20"/>
          <w:szCs w:val="20"/>
        </w:rPr>
        <w:t>Нетепа, Е.А.</w:t>
      </w:r>
      <w:r w:rsidRPr="001079B6">
        <w:rPr>
          <w:color w:val="000000"/>
          <w:sz w:val="20"/>
          <w:szCs w:val="20"/>
        </w:rPr>
        <w:t> О противопожарном состоянии наркологических диспансеров / А.А. Гудков, Е.А. Нетепа // Современные вопросы безопасности : материалы II Вуз. науч.-техн. конф. молодых исследователей (Волгоград, 26-29 февраля 2024 г.) / М-во науки и высш. образования Рос. Федерации, Волгогр. гос. техн. ун-т. - Волгоград, 2024. - C. 19-21. - 1 электрон.-опт. диск (DVD-R).</w:t>
      </w:r>
    </w:p>
    <w:p w:rsidR="001079B6" w:rsidRPr="001079B6" w:rsidRDefault="001079B6" w:rsidP="001079B6">
      <w:pPr>
        <w:pStyle w:val="a7"/>
        <w:spacing w:before="0" w:beforeAutospacing="0" w:after="0" w:afterAutospacing="0"/>
        <w:ind w:firstLine="709"/>
        <w:rPr>
          <w:color w:val="000000"/>
          <w:sz w:val="20"/>
          <w:szCs w:val="20"/>
        </w:rPr>
      </w:pPr>
      <w:r w:rsidRPr="001079B6">
        <w:rPr>
          <w:color w:val="000000"/>
          <w:sz w:val="20"/>
          <w:szCs w:val="20"/>
        </w:rPr>
        <w:t>5. </w:t>
      </w:r>
      <w:r>
        <w:rPr>
          <w:b/>
          <w:bCs/>
          <w:color w:val="000000"/>
          <w:sz w:val="20"/>
          <w:szCs w:val="20"/>
        </w:rPr>
        <w:t>Нетепа, Е.А.</w:t>
      </w:r>
      <w:r w:rsidRPr="001079B6">
        <w:rPr>
          <w:color w:val="000000"/>
          <w:sz w:val="20"/>
          <w:szCs w:val="20"/>
        </w:rPr>
        <w:t> К вопросу о состоянии пожарной безопасности домов-интернатов для престарелых и инвалидов / Т.Э. Абуев, Е.А. Нетепа // Актуальные проблемы строительства, ЖКХ и техносферной безопасности : материалы X Всерос. (с междунар. участием) науч.-техн. конф. молодых исследователей, Волгоград, 24-29 апреля 2023 г. / под общ. ред. Н. Ю. Ермиловой, И. Е. Степановой ; М-во науки и высш. образования Рос. Федерации, Волгогр. гос. техн. ун-т. - Волгоград, 2023. - C. 103-104. - 1 электрон.-опт. диск (DVD-R).</w:t>
      </w:r>
    </w:p>
    <w:p w:rsidR="001079B6" w:rsidRPr="001079B6" w:rsidRDefault="001079B6" w:rsidP="001079B6">
      <w:pPr>
        <w:pStyle w:val="a7"/>
        <w:spacing w:before="0" w:beforeAutospacing="0" w:after="0" w:afterAutospacing="0"/>
        <w:ind w:firstLine="709"/>
        <w:rPr>
          <w:color w:val="000000"/>
          <w:sz w:val="20"/>
          <w:szCs w:val="20"/>
        </w:rPr>
      </w:pPr>
      <w:r w:rsidRPr="001079B6">
        <w:rPr>
          <w:color w:val="000000"/>
          <w:sz w:val="20"/>
          <w:szCs w:val="20"/>
        </w:rPr>
        <w:t>6. </w:t>
      </w:r>
      <w:r>
        <w:rPr>
          <w:b/>
          <w:bCs/>
          <w:color w:val="000000"/>
          <w:sz w:val="20"/>
          <w:szCs w:val="20"/>
        </w:rPr>
        <w:t>Нетепа, Е.А.</w:t>
      </w:r>
      <w:r w:rsidRPr="001079B6">
        <w:rPr>
          <w:color w:val="000000"/>
          <w:sz w:val="20"/>
          <w:szCs w:val="20"/>
        </w:rPr>
        <w:t> О результатах расчета критической продолжительности пожара и необходимого времени эвакуации из здания волгоградского областного клинического наркологического диспансера / А.А. Гудков, Г.И. Рудченко, Е.А. Нетепа // Гражданская защита: сохранение жизни, материальных ценностей и окружающей среды : сб. материалов VIII междунар. заоч. науч.-практ. конф. / ГУО Ун-т гражд. защиты М-ва по чрезвыч. ситуациям Респ. Беларусь. – Минск, 2023. – С. 106-109. – Систем. требования: РС, Windows 2000/XP и выше, Internet Explorer, видеокарта 2 Mb.</w:t>
      </w:r>
    </w:p>
    <w:p w:rsidR="001079B6" w:rsidRPr="001079B6" w:rsidRDefault="001079B6" w:rsidP="001079B6">
      <w:pPr>
        <w:pStyle w:val="a7"/>
        <w:spacing w:before="0" w:beforeAutospacing="0" w:after="0" w:afterAutospacing="0"/>
        <w:ind w:firstLine="709"/>
        <w:rPr>
          <w:color w:val="000000"/>
          <w:sz w:val="20"/>
          <w:szCs w:val="20"/>
        </w:rPr>
      </w:pPr>
      <w:r w:rsidRPr="001079B6">
        <w:rPr>
          <w:color w:val="000000"/>
          <w:sz w:val="20"/>
          <w:szCs w:val="20"/>
        </w:rPr>
        <w:t>7. </w:t>
      </w:r>
      <w:r w:rsidRPr="001079B6">
        <w:rPr>
          <w:b/>
          <w:bCs/>
          <w:color w:val="000000"/>
          <w:sz w:val="20"/>
          <w:szCs w:val="20"/>
        </w:rPr>
        <w:t>Корыткина, Ю.А.</w:t>
      </w:r>
      <w:r w:rsidRPr="001079B6">
        <w:rPr>
          <w:color w:val="000000"/>
          <w:sz w:val="20"/>
          <w:szCs w:val="20"/>
        </w:rPr>
        <w:t> О состоянии пожарной безопасности на объектах хранения нефти и нефтепродуктов в Российской федерации / Ю.А. Корыткина, Г.И. Рудченко, Е.А. Нетепа // Гражданская защита: сохранение жизни, материальных ценностей и окружающей среды : сб. материалов VIII междунар. заоч. науч.-практ. конф. / ГУО Ун-т гражд. защиты М-ва по чрезвыч. ситуациям Респ. Беларусь. – Минск, 2023. – С. 39-42. – Систем. требования: РС, Windows 2000/XP и выше, Internet Explorer, видеокарта 2 M</w:t>
      </w:r>
    </w:p>
    <w:p w:rsidR="00962B9D" w:rsidRDefault="00962B9D" w:rsidP="00962B9D">
      <w:pPr>
        <w:pStyle w:val="1"/>
        <w:tabs>
          <w:tab w:val="left" w:pos="261"/>
        </w:tabs>
        <w:spacing w:after="240"/>
      </w:pPr>
    </w:p>
    <w:p w:rsidR="00E25FEC" w:rsidRDefault="00FB32B5">
      <w:pPr>
        <w:pStyle w:val="1"/>
      </w:pPr>
      <w:r>
        <w:rPr>
          <w:b/>
          <w:bCs/>
        </w:rPr>
        <w:t>Контактная информация</w:t>
      </w:r>
    </w:p>
    <w:p w:rsidR="00E25FEC" w:rsidRPr="00FB32B5" w:rsidRDefault="00FB32B5">
      <w:pPr>
        <w:pStyle w:val="1"/>
        <w:spacing w:after="240"/>
      </w:pPr>
      <w:r>
        <w:t>е</w:t>
      </w:r>
      <w:r w:rsidRPr="00FB32B5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FB32B5">
        <w:rPr>
          <w:lang w:eastAsia="en-US" w:bidi="en-US"/>
        </w:rPr>
        <w:t>:</w:t>
      </w:r>
      <w:r w:rsidR="00962B9D">
        <w:rPr>
          <w:rStyle w:val="a6"/>
          <w:lang w:val="en-US" w:eastAsia="en-US" w:bidi="en-US"/>
        </w:rPr>
        <w:t>katnetepa</w:t>
      </w:r>
      <w:r w:rsidR="00962B9D" w:rsidRPr="001079B6">
        <w:rPr>
          <w:rStyle w:val="a6"/>
          <w:lang w:eastAsia="en-US" w:bidi="en-US"/>
        </w:rPr>
        <w:t>@</w:t>
      </w:r>
      <w:r w:rsidR="00962B9D">
        <w:rPr>
          <w:rStyle w:val="a6"/>
          <w:lang w:val="en-US" w:eastAsia="en-US" w:bidi="en-US"/>
        </w:rPr>
        <w:t>gmail</w:t>
      </w:r>
      <w:r w:rsidR="00962B9D" w:rsidRPr="001079B6">
        <w:rPr>
          <w:rStyle w:val="a6"/>
          <w:lang w:eastAsia="en-US" w:bidi="en-US"/>
        </w:rPr>
        <w:t>.</w:t>
      </w:r>
      <w:r w:rsidR="00962B9D">
        <w:rPr>
          <w:rStyle w:val="a6"/>
          <w:lang w:val="en-US" w:eastAsia="en-US" w:bidi="en-US"/>
        </w:rPr>
        <w:t>com</w:t>
      </w:r>
    </w:p>
    <w:p w:rsidR="00E25FEC" w:rsidRPr="00D36B7E" w:rsidRDefault="00E25FEC">
      <w:pPr>
        <w:pStyle w:val="1"/>
        <w:spacing w:after="380"/>
      </w:pPr>
    </w:p>
    <w:p w:rsidR="00FB32B5" w:rsidRPr="00D36B7E" w:rsidRDefault="00FB32B5">
      <w:pPr>
        <w:pStyle w:val="1"/>
        <w:spacing w:after="380"/>
      </w:pPr>
    </w:p>
    <w:p w:rsidR="00FB32B5" w:rsidRPr="00D36B7E" w:rsidRDefault="00FB32B5">
      <w:pPr>
        <w:pStyle w:val="1"/>
        <w:spacing w:after="380"/>
      </w:pPr>
    </w:p>
    <w:sectPr w:rsidR="00FB32B5" w:rsidRPr="00D36B7E">
      <w:type w:val="continuous"/>
      <w:pgSz w:w="11900" w:h="16840"/>
      <w:pgMar w:top="1094" w:right="829" w:bottom="1094" w:left="10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891" w:rsidRDefault="00FB32B5">
      <w:r>
        <w:separator/>
      </w:r>
    </w:p>
  </w:endnote>
  <w:endnote w:type="continuationSeparator" w:id="0">
    <w:p w:rsidR="00257891" w:rsidRDefault="00FB3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FEC" w:rsidRDefault="00E25FEC"/>
  </w:footnote>
  <w:footnote w:type="continuationSeparator" w:id="0">
    <w:p w:rsidR="00E25FEC" w:rsidRDefault="00E25FE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A5C9B"/>
    <w:multiLevelType w:val="multilevel"/>
    <w:tmpl w:val="C9D45E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FEC"/>
    <w:rsid w:val="001079B6"/>
    <w:rsid w:val="00257891"/>
    <w:rsid w:val="00962B9D"/>
    <w:rsid w:val="00C13AA5"/>
    <w:rsid w:val="00D36B7E"/>
    <w:rsid w:val="00E25FEC"/>
    <w:rsid w:val="00FB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CFB2CC-B7E2-4758-BD58-A1E0C6D58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pacing w:after="60"/>
      <w:ind w:hanging="2740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  <w:b/>
      <w:bCs/>
    </w:rPr>
  </w:style>
  <w:style w:type="character" w:styleId="a6">
    <w:name w:val="Hyperlink"/>
    <w:basedOn w:val="a0"/>
    <w:uiPriority w:val="99"/>
    <w:unhideWhenUsed/>
    <w:rsid w:val="00FB32B5"/>
    <w:rPr>
      <w:color w:val="0563C1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1079B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9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Ведерников Сергей Алексеевич</vt:lpstr>
    </vt:vector>
  </TitlesOfParts>
  <Company/>
  <LinksUpToDate>false</LinksUpToDate>
  <CharactersWithSpaces>3793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Ведерников Сергей Алексеевич</dc:title>
  <dc:subject/>
  <dc:creator>Microsoft</dc:creator>
  <cp:keywords/>
  <cp:lastModifiedBy>ПБиЗЧС</cp:lastModifiedBy>
  <cp:revision>3</cp:revision>
  <dcterms:created xsi:type="dcterms:W3CDTF">2026-01-26T10:39:00Z</dcterms:created>
  <dcterms:modified xsi:type="dcterms:W3CDTF">2026-01-26T10:54:00Z</dcterms:modified>
</cp:coreProperties>
</file>