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1"/>
        <w:gridCol w:w="6664"/>
      </w:tblGrid>
      <w:tr w:rsidR="00D46591" w14:paraId="547D5823" w14:textId="77777777" w:rsidTr="00D46591">
        <w:tc>
          <w:tcPr>
            <w:tcW w:w="2376" w:type="dxa"/>
          </w:tcPr>
          <w:p w14:paraId="61051DFB" w14:textId="5F93DBFC"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C092B" w14:textId="2C1CB972" w:rsidR="00871E91" w:rsidRDefault="003C49E4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630DFF3" wp14:editId="19377229">
                  <wp:extent cx="1666875" cy="1752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D86814" w14:textId="77777777" w:rsidR="00621032" w:rsidRDefault="00621032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E91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14:paraId="361D763F" w14:textId="77777777"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E2475" w14:textId="77777777"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9609E" w14:textId="77777777"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C4525" w14:textId="77777777"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57BAD" w14:textId="77777777"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67084" w14:textId="77777777"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75B89" w14:textId="77777777" w:rsid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F599C" w14:textId="77777777" w:rsidR="00871E91" w:rsidRPr="00871E91" w:rsidRDefault="00871E91" w:rsidP="00871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7" w:type="dxa"/>
          </w:tcPr>
          <w:p w14:paraId="4E6D6A0C" w14:textId="7B99339B" w:rsidR="00621032" w:rsidRPr="006E59C9" w:rsidRDefault="006E59C9" w:rsidP="00621032">
            <w:pPr>
              <w:ind w:left="7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59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Калачев Андрей Викторович</w:t>
            </w:r>
          </w:p>
          <w:p w14:paraId="568A26EC" w14:textId="07123FFF" w:rsidR="00621032" w:rsidRPr="006E59C9" w:rsidRDefault="00621032" w:rsidP="00621032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  <w:r w:rsidR="007F6E31" w:rsidRPr="006E59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E31" w:rsidRPr="007F6E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49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F6E31" w:rsidRPr="007F6E31">
              <w:rPr>
                <w:rFonts w:ascii="Times New Roman" w:hAnsi="Times New Roman" w:cs="Times New Roman"/>
                <w:sz w:val="28"/>
                <w:szCs w:val="28"/>
              </w:rPr>
              <w:t xml:space="preserve"> ию</w:t>
            </w:r>
            <w:r w:rsidR="003C49E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7F6E31" w:rsidRPr="007F6E31">
              <w:rPr>
                <w:rFonts w:ascii="Times New Roman" w:hAnsi="Times New Roman" w:cs="Times New Roman"/>
                <w:sz w:val="28"/>
                <w:szCs w:val="28"/>
              </w:rPr>
              <w:t>я 19</w:t>
            </w:r>
            <w:r w:rsidR="003C49E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7F6E31" w:rsidRPr="007F6E3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0D042067" w14:textId="77777777" w:rsidR="00621032" w:rsidRPr="007F6E31" w:rsidRDefault="00621032" w:rsidP="00621032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  <w:r w:rsidR="007F6E31" w:rsidRPr="006E59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E31" w:rsidRPr="007F6E31"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</w:t>
            </w:r>
            <w:r w:rsidR="004B37CA">
              <w:rPr>
                <w:rFonts w:ascii="Times New Roman" w:hAnsi="Times New Roman" w:cs="Times New Roman"/>
                <w:sz w:val="28"/>
                <w:szCs w:val="28"/>
              </w:rPr>
              <w:t>«НГС».</w:t>
            </w:r>
          </w:p>
          <w:p w14:paraId="725BBBC6" w14:textId="77777777" w:rsidR="00621032" w:rsidRPr="007F6E31" w:rsidRDefault="00621032" w:rsidP="00621032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>Ученая степень, звание</w:t>
            </w:r>
            <w:r w:rsidRPr="007F6E3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F6E31" w:rsidRPr="007F6E31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 технических наук</w:t>
            </w:r>
            <w:r w:rsidR="004B37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8FCB4A" w14:textId="6D0F22CC" w:rsidR="003C49E4" w:rsidRPr="006E59C9" w:rsidRDefault="003C49E4" w:rsidP="003C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>1996 г</w:t>
            </w: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 xml:space="preserve"> окончил Волгоградский Государственный Технический Университет, факультет технологии конструкционных материалов, кафедра обработки металлов давлением</w:t>
            </w: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 xml:space="preserve"> по с</w:t>
            </w: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>пециальност</w:t>
            </w: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>и «</w:t>
            </w: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>обработка металлов давлением</w:t>
            </w: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276A576" w14:textId="68CA6504" w:rsidR="003C49E4" w:rsidRDefault="003C49E4" w:rsidP="003C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 xml:space="preserve"> окончил Волгоградский Государственный Технический Университет по специальности</w:t>
            </w: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>«Экономика и управление на предприятиях машиностроения».</w:t>
            </w:r>
          </w:p>
          <w:p w14:paraId="443F8926" w14:textId="5FC05219" w:rsidR="006154D5" w:rsidRDefault="003C49E4" w:rsidP="006E5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B5001A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001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защитил диссертацию </w:t>
            </w:r>
            <w:r w:rsidR="00EB541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B541F" w:rsidRPr="00B5001A">
              <w:rPr>
                <w:rFonts w:ascii="Times New Roman" w:hAnsi="Times New Roman" w:cs="Times New Roman"/>
                <w:sz w:val="28"/>
                <w:szCs w:val="28"/>
              </w:rPr>
              <w:t>Волгоградск</w:t>
            </w:r>
            <w:r w:rsidR="00EB541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EB541F" w:rsidRPr="00B5001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EB541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EB541F" w:rsidRPr="00B5001A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Архитектурно Строительн</w:t>
            </w:r>
            <w:r w:rsidR="00EB541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EB541F" w:rsidRPr="00B5001A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</w:t>
            </w:r>
            <w:r w:rsidR="00EB541F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соискание ученой степени кандидата технических наук</w:t>
            </w:r>
            <w:r w:rsidRPr="00EF5D9C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</w:t>
            </w:r>
            <w:r w:rsidR="00EB541F" w:rsidRPr="00B500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B541F" w:rsidRPr="00B5001A">
              <w:rPr>
                <w:rFonts w:ascii="Times New Roman" w:hAnsi="Times New Roman" w:cs="Times New Roman"/>
                <w:sz w:val="28"/>
                <w:szCs w:val="28"/>
              </w:rPr>
              <w:t>теплоснабжение, вентиляция, кондиционирование воздуха, газоснабжение и освещение, экология</w:t>
            </w:r>
            <w:r w:rsidR="00EB5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B541F" w:rsidRPr="00B500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59C9">
              <w:rPr>
                <w:rFonts w:ascii="Times New Roman" w:hAnsi="Times New Roman" w:cs="Times New Roman"/>
                <w:sz w:val="28"/>
                <w:szCs w:val="28"/>
              </w:rPr>
              <w:t xml:space="preserve"> С 2025 г. - </w:t>
            </w:r>
            <w:r w:rsidR="006E59C9">
              <w:rPr>
                <w:rFonts w:ascii="Times New Roman" w:hAnsi="Times New Roman" w:cs="Times New Roman"/>
                <w:sz w:val="28"/>
                <w:szCs w:val="28"/>
              </w:rPr>
              <w:t>доцент кафедры «</w:t>
            </w:r>
            <w:r w:rsidR="006E59C9" w:rsidRPr="007F6E31">
              <w:rPr>
                <w:rFonts w:ascii="Times New Roman" w:hAnsi="Times New Roman" w:cs="Times New Roman"/>
                <w:sz w:val="28"/>
                <w:szCs w:val="28"/>
              </w:rPr>
              <w:t>Нефтегазовые сооружения</w:t>
            </w:r>
            <w:r w:rsidR="006E59C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E59C9">
              <w:rPr>
                <w:rFonts w:ascii="Times New Roman" w:hAnsi="Times New Roman" w:cs="Times New Roman"/>
                <w:sz w:val="28"/>
                <w:szCs w:val="28"/>
              </w:rPr>
              <w:t xml:space="preserve">ИАиС </w:t>
            </w:r>
            <w:r w:rsidR="006E59C9">
              <w:rPr>
                <w:rFonts w:ascii="Times New Roman" w:hAnsi="Times New Roman" w:cs="Times New Roman"/>
                <w:sz w:val="28"/>
                <w:szCs w:val="28"/>
              </w:rPr>
              <w:t>ВолгГТУ</w:t>
            </w:r>
          </w:p>
        </w:tc>
      </w:tr>
      <w:tr w:rsidR="00D46591" w:rsidRPr="006E59C9" w14:paraId="19B0EC68" w14:textId="77777777" w:rsidTr="00D46591">
        <w:tc>
          <w:tcPr>
            <w:tcW w:w="2376" w:type="dxa"/>
          </w:tcPr>
          <w:p w14:paraId="67AB0EAE" w14:textId="77777777" w:rsidR="00621032" w:rsidRPr="006E59C9" w:rsidRDefault="00621032" w:rsidP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59C9">
              <w:rPr>
                <w:rFonts w:ascii="Times New Roman" w:hAnsi="Times New Roman" w:cs="Times New Roman"/>
                <w:i/>
                <w:sz w:val="28"/>
                <w:szCs w:val="28"/>
              </w:rPr>
              <w:t>Стаж</w:t>
            </w:r>
          </w:p>
          <w:p w14:paraId="285F0C7E" w14:textId="77777777" w:rsidR="00621032" w:rsidRPr="006E59C9" w:rsidRDefault="00621032" w:rsidP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59C9">
              <w:rPr>
                <w:rFonts w:ascii="Times New Roman" w:hAnsi="Times New Roman" w:cs="Times New Roman"/>
                <w:i/>
                <w:sz w:val="28"/>
                <w:szCs w:val="28"/>
              </w:rPr>
              <w:t>преподавательской</w:t>
            </w:r>
          </w:p>
          <w:p w14:paraId="616F0B19" w14:textId="77777777" w:rsidR="00621032" w:rsidRPr="006E59C9" w:rsidRDefault="00621032" w:rsidP="00621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9C9">
              <w:rPr>
                <w:rFonts w:ascii="Times New Roman" w:hAnsi="Times New Roman" w:cs="Times New Roman"/>
                <w:i/>
                <w:sz w:val="28"/>
                <w:szCs w:val="28"/>
              </w:rPr>
              <w:t>работы:</w:t>
            </w:r>
          </w:p>
        </w:tc>
        <w:tc>
          <w:tcPr>
            <w:tcW w:w="6067" w:type="dxa"/>
          </w:tcPr>
          <w:p w14:paraId="7C09A94D" w14:textId="548E370E" w:rsidR="00621032" w:rsidRPr="006E59C9" w:rsidRDefault="003C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3966" w:rsidRPr="006E59C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D46591" w14:paraId="32194BC2" w14:textId="77777777" w:rsidTr="00D46591">
        <w:tc>
          <w:tcPr>
            <w:tcW w:w="2376" w:type="dxa"/>
          </w:tcPr>
          <w:p w14:paraId="336A07F5" w14:textId="77777777" w:rsidR="00621032" w:rsidRPr="006E59C9" w:rsidRDefault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59C9">
              <w:rPr>
                <w:rFonts w:ascii="Times New Roman" w:hAnsi="Times New Roman" w:cs="Times New Roman"/>
                <w:i/>
                <w:sz w:val="28"/>
                <w:szCs w:val="28"/>
              </w:rPr>
              <w:t>Читаемые дисциплины:</w:t>
            </w:r>
          </w:p>
        </w:tc>
        <w:tc>
          <w:tcPr>
            <w:tcW w:w="6067" w:type="dxa"/>
          </w:tcPr>
          <w:p w14:paraId="05C001FF" w14:textId="30A1B0C4" w:rsidR="00621032" w:rsidRDefault="003C4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>Технология машиностроения в нефтегазовой отрасли</w:t>
            </w: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>Мониторинг объектов нефтегазовой отрасли</w:t>
            </w: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>Гидропривод</w:t>
            </w:r>
            <w:r w:rsidR="002C065C" w:rsidRPr="006E59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C065C" w:rsidRPr="006E59C9">
              <w:rPr>
                <w:rFonts w:ascii="Times New Roman" w:hAnsi="Times New Roman" w:cs="Times New Roman"/>
                <w:sz w:val="28"/>
                <w:szCs w:val="28"/>
              </w:rPr>
              <w:t>Инженерные изыскания для подготовки проектной документации на строительство реконструкцию сооружений нефтегазовых комплексов</w:t>
            </w:r>
            <w:r w:rsidR="002C065C" w:rsidRPr="006E59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C065C" w:rsidRPr="006E59C9">
              <w:rPr>
                <w:rFonts w:ascii="Times New Roman" w:hAnsi="Times New Roman" w:cs="Times New Roman"/>
                <w:sz w:val="28"/>
                <w:szCs w:val="28"/>
              </w:rPr>
              <w:t>Современные методы расчёта пространственных конструкций МНС</w:t>
            </w:r>
            <w:r w:rsidR="00D93512" w:rsidRPr="006E59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93512" w:rsidRPr="006E59C9">
              <w:rPr>
                <w:rFonts w:ascii="Times New Roman" w:hAnsi="Times New Roman" w:cs="Times New Roman"/>
                <w:sz w:val="28"/>
                <w:szCs w:val="28"/>
              </w:rPr>
              <w:t>Строительство и эксплуатация сооружений нефтегазохранилищ</w:t>
            </w:r>
          </w:p>
        </w:tc>
      </w:tr>
      <w:tr w:rsidR="00D46591" w:rsidRPr="003C49E4" w14:paraId="77A83140" w14:textId="77777777" w:rsidTr="00D46591">
        <w:tc>
          <w:tcPr>
            <w:tcW w:w="2376" w:type="dxa"/>
          </w:tcPr>
          <w:p w14:paraId="0F7C2D31" w14:textId="77777777" w:rsidR="00621032" w:rsidRPr="006E59C9" w:rsidRDefault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59C9">
              <w:rPr>
                <w:rFonts w:ascii="Times New Roman" w:hAnsi="Times New Roman" w:cs="Times New Roman"/>
                <w:i/>
                <w:sz w:val="28"/>
                <w:szCs w:val="28"/>
              </w:rPr>
              <w:t>Контактная информация:</w:t>
            </w:r>
          </w:p>
        </w:tc>
        <w:tc>
          <w:tcPr>
            <w:tcW w:w="6067" w:type="dxa"/>
          </w:tcPr>
          <w:p w14:paraId="29DE70DE" w14:textId="2C26D03A" w:rsidR="00621032" w:rsidRPr="006E59C9" w:rsidRDefault="00C356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59C9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6E59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.: </w:t>
            </w:r>
          </w:p>
          <w:p w14:paraId="559CB3BD" w14:textId="1AD3531B" w:rsidR="00C356D4" w:rsidRPr="00C356D4" w:rsidRDefault="00C356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59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r w:rsidR="00D93512" w:rsidRPr="006E59C9">
              <w:rPr>
                <w:rFonts w:ascii="Times New Roman" w:hAnsi="Times New Roman" w:cs="Times New Roman"/>
                <w:sz w:val="28"/>
                <w:szCs w:val="28"/>
              </w:rPr>
              <w:t>985289</w:t>
            </w:r>
            <w:r w:rsidRPr="006E59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="00D93512" w:rsidRPr="006E59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E59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.ru</w:t>
            </w:r>
          </w:p>
        </w:tc>
      </w:tr>
      <w:tr w:rsidR="00D46591" w14:paraId="2440D705" w14:textId="77777777" w:rsidTr="00D46591">
        <w:tc>
          <w:tcPr>
            <w:tcW w:w="2376" w:type="dxa"/>
          </w:tcPr>
          <w:p w14:paraId="0A764B0E" w14:textId="77777777" w:rsidR="00621032" w:rsidRPr="00621032" w:rsidRDefault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Область научных исследований:</w:t>
            </w:r>
          </w:p>
        </w:tc>
        <w:tc>
          <w:tcPr>
            <w:tcW w:w="6067" w:type="dxa"/>
          </w:tcPr>
          <w:p w14:paraId="772A13A7" w14:textId="1F53FD8A" w:rsidR="00621032" w:rsidRDefault="00212D98" w:rsidP="004B3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E59C9">
              <w:rPr>
                <w:rFonts w:ascii="Times New Roman" w:hAnsi="Times New Roman" w:cs="Times New Roman"/>
                <w:sz w:val="28"/>
                <w:szCs w:val="28"/>
              </w:rPr>
              <w:t>олучени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E59C9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строительных материалов путем </w:t>
            </w:r>
            <w:r w:rsidR="00D93512">
              <w:rPr>
                <w:rFonts w:ascii="Times New Roman" w:hAnsi="Times New Roman" w:cs="Times New Roman"/>
                <w:sz w:val="28"/>
                <w:szCs w:val="28"/>
              </w:rPr>
              <w:t>переработки отходов металлургических производств</w:t>
            </w:r>
          </w:p>
        </w:tc>
      </w:tr>
      <w:tr w:rsidR="00D46591" w14:paraId="16021662" w14:textId="77777777" w:rsidTr="00D46591">
        <w:tc>
          <w:tcPr>
            <w:tcW w:w="2376" w:type="dxa"/>
          </w:tcPr>
          <w:p w14:paraId="66859D47" w14:textId="77777777" w:rsidR="00621032" w:rsidRPr="00621032" w:rsidRDefault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Повышение квалификации:</w:t>
            </w:r>
          </w:p>
        </w:tc>
        <w:tc>
          <w:tcPr>
            <w:tcW w:w="6067" w:type="dxa"/>
          </w:tcPr>
          <w:p w14:paraId="2DBF1129" w14:textId="770AC915" w:rsidR="004B37CA" w:rsidRPr="004B37CA" w:rsidRDefault="004B37CA" w:rsidP="004B3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591" w14:paraId="2661AC7C" w14:textId="77777777" w:rsidTr="00D46591">
        <w:tc>
          <w:tcPr>
            <w:tcW w:w="2376" w:type="dxa"/>
          </w:tcPr>
          <w:p w14:paraId="692161D3" w14:textId="77777777" w:rsidR="00621032" w:rsidRPr="00621032" w:rsidRDefault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Награды, почетные звания:</w:t>
            </w:r>
          </w:p>
        </w:tc>
        <w:tc>
          <w:tcPr>
            <w:tcW w:w="6067" w:type="dxa"/>
          </w:tcPr>
          <w:p w14:paraId="40B2CCA5" w14:textId="73D1121A" w:rsidR="00621032" w:rsidRPr="00613A96" w:rsidRDefault="006210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6591" w14:paraId="18242196" w14:textId="77777777" w:rsidTr="00D46591">
        <w:tc>
          <w:tcPr>
            <w:tcW w:w="2376" w:type="dxa"/>
          </w:tcPr>
          <w:p w14:paraId="0C22E306" w14:textId="77777777" w:rsidR="00621032" w:rsidRPr="00621032" w:rsidRDefault="006210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t>Публикации:</w:t>
            </w:r>
          </w:p>
        </w:tc>
        <w:tc>
          <w:tcPr>
            <w:tcW w:w="6067" w:type="dxa"/>
          </w:tcPr>
          <w:p w14:paraId="316C05B8" w14:textId="52480F0F" w:rsidR="00621032" w:rsidRPr="00EA08DE" w:rsidRDefault="00EA08DE" w:rsidP="00971AA2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8DE">
              <w:rPr>
                <w:rFonts w:ascii="Times New Roman" w:hAnsi="Times New Roman" w:cs="Times New Roman"/>
                <w:sz w:val="28"/>
                <w:szCs w:val="28"/>
              </w:rPr>
              <w:t>Опубликован</w:t>
            </w:r>
            <w:r w:rsidR="00924EE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A0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EE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A08DE">
              <w:rPr>
                <w:rFonts w:ascii="Times New Roman" w:hAnsi="Times New Roman" w:cs="Times New Roman"/>
                <w:sz w:val="28"/>
                <w:szCs w:val="28"/>
              </w:rPr>
              <w:t xml:space="preserve"> научн</w:t>
            </w:r>
            <w:r w:rsidR="00924EE2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EA08DE">
              <w:rPr>
                <w:rFonts w:ascii="Times New Roman" w:hAnsi="Times New Roman" w:cs="Times New Roman"/>
                <w:sz w:val="28"/>
                <w:szCs w:val="28"/>
              </w:rPr>
              <w:t xml:space="preserve"> работ </w:t>
            </w:r>
          </w:p>
        </w:tc>
      </w:tr>
      <w:tr w:rsidR="00D46591" w14:paraId="7A98A72D" w14:textId="77777777" w:rsidTr="00D46591">
        <w:tc>
          <w:tcPr>
            <w:tcW w:w="2376" w:type="dxa"/>
          </w:tcPr>
          <w:p w14:paraId="3D2944BE" w14:textId="77777777" w:rsidR="00843966" w:rsidRPr="00621032" w:rsidRDefault="00843966" w:rsidP="008439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Основные публикации:</w:t>
            </w:r>
          </w:p>
        </w:tc>
        <w:tc>
          <w:tcPr>
            <w:tcW w:w="6067" w:type="dxa"/>
          </w:tcPr>
          <w:p w14:paraId="7A890515" w14:textId="51046FA3" w:rsidR="00924EE2" w:rsidRPr="00760166" w:rsidRDefault="00014C4F" w:rsidP="0092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24EE2" w:rsidRPr="00014C4F">
              <w:rPr>
                <w:rFonts w:ascii="Times New Roman" w:hAnsi="Times New Roman" w:cs="Times New Roman"/>
                <w:sz w:val="28"/>
                <w:szCs w:val="28"/>
              </w:rPr>
              <w:t>Сравнительная оценка вариантов транспортировки углеводородов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EE2" w:rsidRPr="00760166">
              <w:rPr>
                <w:rFonts w:ascii="Times New Roman" w:hAnsi="Times New Roman" w:cs="Times New Roman"/>
                <w:sz w:val="28"/>
                <w:szCs w:val="28"/>
              </w:rPr>
              <w:t>освоении месторождений шельфа северных морей</w:t>
            </w:r>
            <w:r w:rsidR="00924E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24EE2" w:rsidRPr="00760166">
              <w:rPr>
                <w:rFonts w:ascii="Times New Roman" w:hAnsi="Times New Roman" w:cs="Times New Roman"/>
                <w:sz w:val="28"/>
                <w:szCs w:val="28"/>
              </w:rPr>
              <w:t>Электронный научный журнал «Инженерный вестник Дона» № 1 (2015)</w:t>
            </w:r>
            <w:r w:rsidR="00924E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24EE2" w:rsidRPr="00760166">
              <w:rPr>
                <w:rFonts w:ascii="Times New Roman" w:hAnsi="Times New Roman" w:cs="Times New Roman"/>
                <w:sz w:val="28"/>
                <w:szCs w:val="28"/>
              </w:rPr>
              <w:t>11 стр.</w:t>
            </w:r>
            <w:r w:rsidR="00924E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24EE2" w:rsidRPr="00760166">
              <w:rPr>
                <w:rFonts w:ascii="Times New Roman" w:hAnsi="Times New Roman" w:cs="Times New Roman"/>
                <w:sz w:val="28"/>
                <w:szCs w:val="28"/>
              </w:rPr>
              <w:t>А.А.-Б. Исмаилов, И.А. Томарева, С.М. Аль Машвали</w:t>
            </w:r>
          </w:p>
          <w:p w14:paraId="7594E273" w14:textId="77777777" w:rsidR="00924EE2" w:rsidRPr="00760166" w:rsidRDefault="00924EE2" w:rsidP="0092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Исследование дефектов сварных соединений нефтегазопроводов методами неразрушающего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УДК 621.644.07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8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Томарева И.А., Голубитченко К.В., Адамия Д.Д.,</w:t>
            </w:r>
          </w:p>
          <w:p w14:paraId="4922F8CC" w14:textId="6892B24E" w:rsidR="00924EE2" w:rsidRPr="00760166" w:rsidRDefault="00924EE2" w:rsidP="0092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Анализ проектных решений по строительству магистральных</w:t>
            </w:r>
            <w:r w:rsidR="00014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нефтепроводов в сейсмически опасных зонах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УДК: 622.692.4.07:550.34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7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Абдуллаев Садыг Азер оглы, Масутов Дамир, Томарева Инесса</w:t>
            </w:r>
          </w:p>
          <w:p w14:paraId="5DAF8871" w14:textId="77777777" w:rsidR="00924EE2" w:rsidRPr="00760166" w:rsidRDefault="00924EE2" w:rsidP="0092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14:paraId="02DB5F1C" w14:textId="66E11399" w:rsidR="00924EE2" w:rsidRPr="00760166" w:rsidRDefault="00924EE2" w:rsidP="0092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Разработка методов повышения устойчивости газопроводов в</w:t>
            </w:r>
            <w:r w:rsidR="00014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вечномерзлых грунтах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УДК 622.24:658.3:621.646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9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Гаврилов К.С., Сердюков В.С., Томарева И.А.</w:t>
            </w:r>
          </w:p>
          <w:p w14:paraId="34DC7383" w14:textId="77777777" w:rsidR="00924EE2" w:rsidRPr="00760166" w:rsidRDefault="00924EE2" w:rsidP="0092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Обобщающая математическая модель абсорбции кислых примесей в пенодинамическом слое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Качество внутреннего воздуха и окружающей среды: сб. тр.Междунар. науч. конф. / Волгоград, гос. арх.строит. ун-т.— Волгоград, 2005. —с.24-29.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ab/>
              <w:t>6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Диденко В.Г.</w:t>
            </w:r>
          </w:p>
          <w:p w14:paraId="0848473B" w14:textId="533C41BC" w:rsidR="00924EE2" w:rsidRPr="00760166" w:rsidRDefault="00924EE2" w:rsidP="0092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Совершенствование средств очистки газов на основе схем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инжекторными пенными скрубберами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4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Качество внутреннего  воздуха и окружающей среды: сб. тр. Междунар.науч. конф. / Волгоград,гос. арх.строит.ун-т.— Волгоград,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2003. 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с.124-129.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6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Диденко В.Г.</w:t>
            </w:r>
          </w:p>
          <w:p w14:paraId="57E1565C" w14:textId="77777777" w:rsidR="00924EE2" w:rsidRPr="00760166" w:rsidRDefault="00924EE2" w:rsidP="0092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Проблемы утилизации промышленных выбросов и защиты окружающей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Качество внутреннего воздуха и окружающей среды: сб. тр. Междунар.науч.конф./Волгоград,гос.арх.строит.ун-т.—Волгоград,2002.—с.8-11.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4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Диденко В.Г.</w:t>
            </w:r>
          </w:p>
          <w:p w14:paraId="7ABADC8A" w14:textId="77777777" w:rsidR="00924EE2" w:rsidRPr="00760166" w:rsidRDefault="00924EE2" w:rsidP="0092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Сравнительная оценка способов очистки от сернистых примесей выбросов сталепроволочноканатных производств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Проблемы охраны производственной и окружающей среды: Мат-лы науч.-техн. конф. / Волгоград. гос. арх.строит. ун-т.—Волгоград,2001.— с.48-50.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ab/>
              <w:t>3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Диденко В.Г.</w:t>
            </w:r>
          </w:p>
          <w:p w14:paraId="6DAB8128" w14:textId="77777777" w:rsidR="00924EE2" w:rsidRPr="00760166" w:rsidRDefault="00924EE2" w:rsidP="0092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К выбору массообменного оборудования для очистки выбросов от сернистых примесей в сталепроволочноканатном производстве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ab/>
              <w:t>Проблемы охраны производственной и окружающей среды: Мат-лы науч.-техн. конф./Волгоград.гос.арх.строит.ун-т.—Волгоград,2001.—с.37-38.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2 стр.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786D271" w14:textId="77777777" w:rsidR="00924EE2" w:rsidRPr="00760166" w:rsidRDefault="00924EE2" w:rsidP="0092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Особенности вентиляции цехов сталепроволочноканатных производст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Проблемы охраны производственной и окружающей среды: Мат-лы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науч.-техн.конф./Волгоград.гос.арх.строит.ун-т.-Волгоград,2001.—с.53-55.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ab/>
              <w:t>3 стр.</w:t>
            </w:r>
          </w:p>
          <w:p w14:paraId="3A441D15" w14:textId="77777777" w:rsidR="00924EE2" w:rsidRPr="00760166" w:rsidRDefault="00924EE2" w:rsidP="0092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Диденко В.Г.</w:t>
            </w:r>
          </w:p>
          <w:p w14:paraId="621C74E9" w14:textId="77777777" w:rsidR="00924EE2" w:rsidRPr="00760166" w:rsidRDefault="00924EE2" w:rsidP="0092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Методы измерения гидродинамических и структурных параметров двух и трехфазного взвешенного слоя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Проблемы охраны производственной и окружающей среды: Мат-лы науч.-техн. конф. /Волгоград.гос.арх.строит.ун-т.—Волгоград,2000.— с.83-87.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5 стр.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8BDF704" w14:textId="77777777" w:rsidR="00924EE2" w:rsidRPr="00760166" w:rsidRDefault="00924EE2" w:rsidP="0092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Погрузочно-транспортный агрегат с увеличенной рабочей зоной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Вестник Ростовского государственного университета путей сообщения. - 2023. - № 1 (89). - C. 16-21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ab/>
              <w:t>5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М.Е. Николаев, Е.Ю. Козловцева</w:t>
            </w:r>
          </w:p>
          <w:p w14:paraId="4973E106" w14:textId="48236D70" w:rsidR="00924EE2" w:rsidRPr="00760166" w:rsidRDefault="00924EE2" w:rsidP="0092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Механизм подъема мелкоштучных грузов из тротуарной плитки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Инженерный вестник Дона. - 2022. - № 10. - C. 10 с. - URL: http://www.ivdon.ru/ru/magazine/archive/n10y2022/7938.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ab/>
              <w:t>10 стр.</w:t>
            </w:r>
            <w:r w:rsidR="00014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 xml:space="preserve">М.Е. Николаев, А.М. Буров, А.В. Белогорцев </w:t>
            </w:r>
          </w:p>
          <w:p w14:paraId="7D8C6D5B" w14:textId="77777777" w:rsidR="00924EE2" w:rsidRPr="00760166" w:rsidRDefault="00924EE2" w:rsidP="0092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проектных решений по строительству магистральных нефтепроводов в сейсмически опасных зонах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Актуальные проблемы и перспективы развития строительного комплекса : сб. тр. Междунар. науч.-практ. конф., 7-8 декабря 2021 г., Волгоград : в 2 ч. / гл. ред. О. В. Бурлаченко ; М-во науки и высш. образования Рос. Федерации, Волгогр. гос. техн. ун-т. - Волгоград, 2021. - Ч. 1.. - C. 257-262. - 1 электрон.-опт. диск (DVD-R).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ab/>
              <w:t>5 стр.</w:t>
            </w:r>
          </w:p>
          <w:p w14:paraId="0F4C3585" w14:textId="77777777" w:rsidR="00924EE2" w:rsidRPr="00760166" w:rsidRDefault="00924EE2" w:rsidP="0092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Садыг Азер оглы Абдуллаев, Д. Масутов, И.А. Томарева</w:t>
            </w:r>
          </w:p>
          <w:p w14:paraId="79ADF3B9" w14:textId="77777777" w:rsidR="00924EE2" w:rsidRPr="00760166" w:rsidRDefault="00924EE2" w:rsidP="0092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Влияние различных химических добавок на свойства буровых растворов, применяемых в условиях вечной мерзлоты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проблемы и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перспективы развития строительного комплекса : сб. тр. Междунар. науч.-практ. конф., 7-8 декабря 2021 г., Волгоград : в 2 ч. / гл. ред. О. В. Бурлаченко ; М-во науки и высш. образования Рос. Федерации, Волгогр. гос. техн. ун-т. - Волгоград, 2021. - Ч. 1. - C. 358-365. - 1 электрон.-опт. диск (DVD-R).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ab/>
              <w:t>7 стр.</w:t>
            </w:r>
          </w:p>
          <w:p w14:paraId="216BFA31" w14:textId="77777777" w:rsidR="00924EE2" w:rsidRPr="00760166" w:rsidRDefault="00924EE2" w:rsidP="0092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Т.А. Сангаков, В.А. Перфилов</w:t>
            </w:r>
          </w:p>
          <w:p w14:paraId="4669F88D" w14:textId="77777777" w:rsidR="00924EE2" w:rsidRPr="00760166" w:rsidRDefault="00924EE2" w:rsidP="0092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Исследование дефектов сварных соединений нефтегазопроводов методами неразрушающего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Современные наукоемкие технологии. - 2021. - Ч. 1, № 12. - C. 241-245.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4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И.А. Томарева, К.В. Голубитченко, Д.Д. Адамия</w:t>
            </w:r>
          </w:p>
          <w:p w14:paraId="6A710F63" w14:textId="77777777" w:rsidR="00924EE2" w:rsidRPr="00760166" w:rsidRDefault="00924EE2" w:rsidP="0092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Разработка методов повышения устойчивости газопроводов в вечномерзлых грунтах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ab/>
              <w:t>Актуальные проблемы и перспективы развития строительного комплекса : сб. тр. Междунар. науч.-практ. конф., 7-8 декабря 2021 г., Волгоград : в 2 ч. / гл. ред. О. В. Бурлаченко ; М-во науки и высш. образования Рос. Федерации, Волгогр. гос. техн. ун-т. - Волгоград, 2021. - Ч. 1. - C. 279-286. - 1 электрон.-опт. диск (DVD-R).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7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 xml:space="preserve">К.С. Гаврилов, В.С. Сердюков, И.А. Томарева, </w:t>
            </w:r>
          </w:p>
          <w:p w14:paraId="51250FCB" w14:textId="77B38D4D" w:rsidR="00924EE2" w:rsidRPr="00760166" w:rsidRDefault="00924EE2" w:rsidP="0092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Сравнительная оценка вариантов транспортировки углеводородов при освоении месторождений шельфа северных морей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Инженерный вестник Дона. - 2021. - № 12. - C. 10 с. - URL: http://www.ivdon.ru/ru/magazine/archive/n12y2021/7371.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10 стр.</w:t>
            </w:r>
            <w:r w:rsidR="00014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 xml:space="preserve">А.А.-Б. Исмаилов, И.А. Томарева, Машвали С.М. </w:t>
            </w:r>
          </w:p>
          <w:p w14:paraId="15DBC0FB" w14:textId="77777777" w:rsidR="00924EE2" w:rsidRPr="00760166" w:rsidRDefault="00924EE2" w:rsidP="0092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Фибробетонные композиции для напольных покрытий при строительстве производственных и гражданских сооружений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Инженерный вестник Дона. - 2021. - № 11. - 8 с. - URL: http://www.ivdon.ru/ru/magazine/archive/n11y2021/7277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8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166">
              <w:rPr>
                <w:rFonts w:ascii="Times New Roman" w:hAnsi="Times New Roman" w:cs="Times New Roman"/>
                <w:sz w:val="28"/>
                <w:szCs w:val="28"/>
              </w:rPr>
              <w:t>В.А. Перфилов, Г.А. Чуканов</w:t>
            </w:r>
          </w:p>
          <w:p w14:paraId="0380ADD0" w14:textId="625C421C" w:rsidR="00843966" w:rsidRPr="00EA08DE" w:rsidRDefault="00843966" w:rsidP="00EA08D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591" w14:paraId="4D1F060B" w14:textId="77777777" w:rsidTr="00D46591">
        <w:tc>
          <w:tcPr>
            <w:tcW w:w="2376" w:type="dxa"/>
          </w:tcPr>
          <w:p w14:paraId="4D526667" w14:textId="77777777" w:rsidR="00843966" w:rsidRPr="00621032" w:rsidRDefault="00843966" w:rsidP="008439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103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Изобретения:</w:t>
            </w:r>
          </w:p>
        </w:tc>
        <w:tc>
          <w:tcPr>
            <w:tcW w:w="6067" w:type="dxa"/>
          </w:tcPr>
          <w:p w14:paraId="0075E8C4" w14:textId="77777777" w:rsidR="00770528" w:rsidRPr="00770528" w:rsidRDefault="00770528" w:rsidP="00770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528">
              <w:rPr>
                <w:rFonts w:ascii="Times New Roman" w:hAnsi="Times New Roman" w:cs="Times New Roman"/>
                <w:sz w:val="28"/>
                <w:szCs w:val="28"/>
              </w:rPr>
              <w:t>Пат. 2821711 Российская Федерация, МПК C09C 1/24; ФГБОУ ВО ВолгГТУ. - 2024.</w:t>
            </w:r>
          </w:p>
          <w:p w14:paraId="6D2F5D66" w14:textId="1928AE2B" w:rsidR="00843966" w:rsidRPr="00EA08DE" w:rsidRDefault="00770528" w:rsidP="00843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528">
              <w:rPr>
                <w:rFonts w:ascii="Times New Roman" w:hAnsi="Times New Roman" w:cs="Times New Roman"/>
                <w:sz w:val="28"/>
                <w:szCs w:val="28"/>
              </w:rPr>
              <w:t>Пат. 216194 от 23.01.2023 Российская Федерация, МПК B66F 906; Волгогр. гос. техн. ун-т. - 2023.</w:t>
            </w:r>
          </w:p>
        </w:tc>
      </w:tr>
    </w:tbl>
    <w:p w14:paraId="3A37B4BB" w14:textId="77777777" w:rsidR="00CE3C8C" w:rsidRPr="00621032" w:rsidRDefault="00CE3C8C">
      <w:pPr>
        <w:rPr>
          <w:rFonts w:ascii="Times New Roman" w:hAnsi="Times New Roman" w:cs="Times New Roman"/>
          <w:sz w:val="28"/>
          <w:szCs w:val="28"/>
        </w:rPr>
      </w:pPr>
    </w:p>
    <w:sectPr w:rsidR="00CE3C8C" w:rsidRPr="00621032" w:rsidSect="00CE3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4E3"/>
    <w:multiLevelType w:val="hybridMultilevel"/>
    <w:tmpl w:val="FAF2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81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32"/>
    <w:rsid w:val="00014C4F"/>
    <w:rsid w:val="00164A3F"/>
    <w:rsid w:val="00212D98"/>
    <w:rsid w:val="002C065C"/>
    <w:rsid w:val="002E7951"/>
    <w:rsid w:val="00354EF3"/>
    <w:rsid w:val="00371E98"/>
    <w:rsid w:val="003C49E4"/>
    <w:rsid w:val="004665B9"/>
    <w:rsid w:val="004B37CA"/>
    <w:rsid w:val="005D1A57"/>
    <w:rsid w:val="005E1E83"/>
    <w:rsid w:val="00600143"/>
    <w:rsid w:val="00613A96"/>
    <w:rsid w:val="006154D5"/>
    <w:rsid w:val="00621032"/>
    <w:rsid w:val="00644FE9"/>
    <w:rsid w:val="00653CF1"/>
    <w:rsid w:val="006651C1"/>
    <w:rsid w:val="006E59C9"/>
    <w:rsid w:val="00770528"/>
    <w:rsid w:val="007F6E31"/>
    <w:rsid w:val="00843966"/>
    <w:rsid w:val="00871E91"/>
    <w:rsid w:val="00924EE2"/>
    <w:rsid w:val="00946DD3"/>
    <w:rsid w:val="00971AA2"/>
    <w:rsid w:val="00BE0D70"/>
    <w:rsid w:val="00C356D4"/>
    <w:rsid w:val="00C532B1"/>
    <w:rsid w:val="00C84D83"/>
    <w:rsid w:val="00CE3C8C"/>
    <w:rsid w:val="00D46591"/>
    <w:rsid w:val="00D93512"/>
    <w:rsid w:val="00EA08DE"/>
    <w:rsid w:val="00EB541F"/>
    <w:rsid w:val="00F009A4"/>
    <w:rsid w:val="00F37D72"/>
    <w:rsid w:val="00F464D8"/>
    <w:rsid w:val="00FC052E"/>
    <w:rsid w:val="00FD1EE6"/>
    <w:rsid w:val="00FD2FC9"/>
    <w:rsid w:val="00FE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A36E"/>
  <w15:docId w15:val="{57F52104-B318-4470-B2B4-BEA11573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E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0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rsid w:val="00EA08D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24EE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ВолгГАСУ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Майя Александровна</dc:creator>
  <cp:keywords/>
  <dc:description/>
  <cp:lastModifiedBy>Андрей</cp:lastModifiedBy>
  <cp:revision>13</cp:revision>
  <dcterms:created xsi:type="dcterms:W3CDTF">2026-02-24T14:31:00Z</dcterms:created>
  <dcterms:modified xsi:type="dcterms:W3CDTF">2026-02-24T15:36:00Z</dcterms:modified>
</cp:coreProperties>
</file>