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21" w:rsidRDefault="007125A0">
      <w:pPr>
        <w:spacing w:before="78"/>
        <w:ind w:left="72" w:right="112"/>
        <w:jc w:val="center"/>
      </w:pPr>
      <w:r>
        <w:t>МЕСТА ПРИЕМА ДОКУМЕНТОВ, НЕОБХОДИМЫХ ДЛЯ ПОСТУПЛЕНИЯ</w:t>
      </w:r>
    </w:p>
    <w:p w:rsidR="00B76F21" w:rsidRDefault="00B76F21">
      <w:pPr>
        <w:pStyle w:val="a3"/>
        <w:spacing w:before="4"/>
      </w:pPr>
    </w:p>
    <w:p w:rsidR="00B76F21" w:rsidRDefault="007125A0">
      <w:pPr>
        <w:pStyle w:val="1"/>
        <w:spacing w:line="320" w:lineRule="exact"/>
        <w:ind w:left="81" w:right="112"/>
      </w:pPr>
      <w:r>
        <w:rPr>
          <w:color w:val="FF0000"/>
        </w:rPr>
        <w:t>ИНСТИТУТ АРХИТЕКТУРЫ И СТРОИТЕЛЬСТВА ВолгГТУ</w:t>
      </w:r>
    </w:p>
    <w:p w:rsidR="00B76F21" w:rsidRDefault="007125A0">
      <w:pPr>
        <w:spacing w:line="319" w:lineRule="exact"/>
        <w:ind w:left="103" w:right="112"/>
        <w:jc w:val="center"/>
        <w:rPr>
          <w:b/>
          <w:sz w:val="28"/>
        </w:rPr>
      </w:pPr>
      <w:r>
        <w:rPr>
          <w:b/>
          <w:color w:val="FF0000"/>
          <w:sz w:val="28"/>
        </w:rPr>
        <w:t>(</w:t>
      </w:r>
      <w:proofErr w:type="spellStart"/>
      <w:r>
        <w:rPr>
          <w:b/>
          <w:color w:val="FF0000"/>
          <w:sz w:val="28"/>
        </w:rPr>
        <w:t>ИАиС</w:t>
      </w:r>
      <w:proofErr w:type="spellEnd"/>
      <w:r>
        <w:rPr>
          <w:b/>
          <w:color w:val="FF0000"/>
          <w:sz w:val="28"/>
        </w:rPr>
        <w:t xml:space="preserve"> ВолгГТУ)</w:t>
      </w:r>
    </w:p>
    <w:p w:rsidR="00B76F21" w:rsidRDefault="007125A0">
      <w:pPr>
        <w:pStyle w:val="a3"/>
        <w:spacing w:line="321" w:lineRule="exact"/>
        <w:ind w:left="369" w:right="112"/>
        <w:jc w:val="center"/>
      </w:pPr>
      <w:r>
        <w:t xml:space="preserve">ул. </w:t>
      </w:r>
      <w:proofErr w:type="gramStart"/>
      <w:r>
        <w:t>Академическая</w:t>
      </w:r>
      <w:proofErr w:type="gramEnd"/>
      <w:r>
        <w:t>, 1, г. Волгоград, 400074</w:t>
      </w:r>
    </w:p>
    <w:p w:rsidR="00B76F21" w:rsidRDefault="007125A0">
      <w:pPr>
        <w:pStyle w:val="a3"/>
        <w:spacing w:before="1"/>
        <w:ind w:left="385" w:right="112"/>
        <w:jc w:val="center"/>
      </w:pPr>
      <w:r>
        <w:rPr>
          <w:u w:val="single"/>
        </w:rPr>
        <w:t>Приемная комиссия ауд. В115 (главный учебный корпус)</w:t>
      </w:r>
      <w:r>
        <w:t xml:space="preserve">, тел. 8(8442) 97-48-13 Сайт: </w:t>
      </w:r>
      <w:hyperlink r:id="rId5">
        <w:r>
          <w:rPr>
            <w:b/>
            <w:color w:val="0D529B"/>
            <w:u w:val="thick" w:color="0D529B"/>
          </w:rPr>
          <w:t>www.vstu.ru; www.vgasu.ru</w:t>
        </w:r>
        <w:r>
          <w:rPr>
            <w:b/>
            <w:color w:val="0D529B"/>
          </w:rPr>
          <w:t xml:space="preserve"> </w:t>
        </w:r>
      </w:hyperlink>
      <w:r>
        <w:t>(раздел «Абитуриенту»);</w:t>
      </w:r>
    </w:p>
    <w:p w:rsidR="00B76F21" w:rsidRPr="007125A0" w:rsidRDefault="007125A0">
      <w:pPr>
        <w:ind w:left="383" w:right="112"/>
        <w:jc w:val="center"/>
        <w:rPr>
          <w:b/>
          <w:sz w:val="28"/>
          <w:lang w:val="en-US"/>
        </w:rPr>
      </w:pPr>
      <w:proofErr w:type="gramStart"/>
      <w:r w:rsidRPr="007125A0">
        <w:rPr>
          <w:sz w:val="28"/>
          <w:lang w:val="en-US"/>
        </w:rPr>
        <w:t>e-mail</w:t>
      </w:r>
      <w:proofErr w:type="gramEnd"/>
      <w:r w:rsidRPr="007125A0">
        <w:rPr>
          <w:sz w:val="28"/>
          <w:lang w:val="en-US"/>
        </w:rPr>
        <w:t>:</w:t>
      </w:r>
      <w:r w:rsidRPr="007125A0">
        <w:rPr>
          <w:color w:val="0D529B"/>
          <w:sz w:val="28"/>
          <w:lang w:val="en-US"/>
        </w:rPr>
        <w:t xml:space="preserve"> </w:t>
      </w:r>
      <w:hyperlink r:id="rId6">
        <w:r w:rsidRPr="007125A0">
          <w:rPr>
            <w:b/>
            <w:color w:val="0D529B"/>
            <w:sz w:val="28"/>
            <w:u w:val="thick" w:color="0D529B"/>
            <w:lang w:val="en-US"/>
          </w:rPr>
          <w:t>vgasu-priemka@mail.ru</w:t>
        </w:r>
      </w:hyperlink>
    </w:p>
    <w:p w:rsidR="00B76F21" w:rsidRPr="007125A0" w:rsidRDefault="00B76F21">
      <w:pPr>
        <w:pStyle w:val="a3"/>
        <w:spacing w:before="9"/>
        <w:rPr>
          <w:b/>
          <w:sz w:val="11"/>
          <w:lang w:val="en-US"/>
        </w:rPr>
      </w:pPr>
    </w:p>
    <w:p w:rsidR="00B76F21" w:rsidRPr="007125A0" w:rsidRDefault="00B76F21">
      <w:pPr>
        <w:rPr>
          <w:sz w:val="11"/>
          <w:lang w:val="en-US"/>
        </w:rPr>
        <w:sectPr w:rsidR="00B76F21" w:rsidRPr="007125A0">
          <w:type w:val="continuous"/>
          <w:pgSz w:w="11910" w:h="16840"/>
          <w:pgMar w:top="340" w:right="580" w:bottom="280" w:left="1300" w:header="720" w:footer="720" w:gutter="0"/>
          <w:cols w:space="720"/>
        </w:sectPr>
      </w:pPr>
    </w:p>
    <w:p w:rsidR="00B76F21" w:rsidRPr="007125A0" w:rsidRDefault="00B76F21">
      <w:pPr>
        <w:pStyle w:val="a3"/>
        <w:rPr>
          <w:b/>
          <w:sz w:val="30"/>
          <w:lang w:val="en-US"/>
        </w:rPr>
      </w:pPr>
    </w:p>
    <w:p w:rsidR="00B76F21" w:rsidRDefault="007125A0">
      <w:pPr>
        <w:pStyle w:val="1"/>
        <w:spacing w:before="224"/>
        <w:jc w:val="left"/>
      </w:pPr>
      <w:bookmarkStart w:id="0" w:name="Ауд._В115"/>
      <w:bookmarkEnd w:id="0"/>
      <w:r>
        <w:rPr>
          <w:color w:val="FF0000"/>
        </w:rPr>
        <w:t>Ауд. В115</w:t>
      </w:r>
    </w:p>
    <w:p w:rsidR="00B76F21" w:rsidRDefault="007125A0">
      <w:pPr>
        <w:spacing w:before="92"/>
        <w:ind w:left="97" w:right="3554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ОЧНАЯ ФОРМА ОБУЧЕНИЯ</w:t>
      </w:r>
    </w:p>
    <w:p w:rsidR="00B76F21" w:rsidRDefault="007125A0">
      <w:pPr>
        <w:spacing w:before="1"/>
        <w:ind w:left="86" w:right="3554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бакалавриат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специалитет</w:t>
      </w:r>
      <w:proofErr w:type="spellEnd"/>
      <w:r>
        <w:rPr>
          <w:sz w:val="20"/>
        </w:rPr>
        <w:t>)</w:t>
      </w:r>
    </w:p>
    <w:p w:rsidR="00B76F21" w:rsidRDefault="00B76F21">
      <w:pPr>
        <w:jc w:val="center"/>
        <w:rPr>
          <w:sz w:val="20"/>
        </w:rPr>
        <w:sectPr w:rsidR="00B76F21">
          <w:type w:val="continuous"/>
          <w:pgSz w:w="11910" w:h="16840"/>
          <w:pgMar w:top="340" w:right="580" w:bottom="280" w:left="1300" w:header="720" w:footer="720" w:gutter="0"/>
          <w:cols w:num="2" w:space="720" w:equalWidth="0">
            <w:col w:w="1387" w:space="2343"/>
            <w:col w:w="6300"/>
          </w:cols>
        </w:sectPr>
      </w:pPr>
    </w:p>
    <w:p w:rsidR="00B76F21" w:rsidRDefault="007125A0">
      <w:pPr>
        <w:pStyle w:val="a3"/>
        <w:ind w:left="116" w:right="797"/>
      </w:pPr>
      <w:r>
        <w:lastRenderedPageBreak/>
        <w:t>Факультет строительства и жилищно-коммунального хозяйства (</w:t>
      </w:r>
      <w:proofErr w:type="spellStart"/>
      <w:r>
        <w:t>ФСиЖКХ</w:t>
      </w:r>
      <w:proofErr w:type="spellEnd"/>
      <w:r>
        <w:t>) Факультет архитектуры и градостроительного развития (</w:t>
      </w:r>
      <w:proofErr w:type="spellStart"/>
      <w:r>
        <w:t>ФАиГР</w:t>
      </w:r>
      <w:proofErr w:type="spellEnd"/>
      <w:r>
        <w:t>)</w:t>
      </w:r>
    </w:p>
    <w:p w:rsidR="00B76F21" w:rsidRDefault="007125A0">
      <w:pPr>
        <w:pStyle w:val="a3"/>
        <w:ind w:left="116"/>
      </w:pPr>
      <w:r>
        <w:t xml:space="preserve">Факультет транспортных, инженерных систем и </w:t>
      </w:r>
      <w:proofErr w:type="spellStart"/>
      <w:r>
        <w:t>техносферной</w:t>
      </w:r>
      <w:proofErr w:type="spellEnd"/>
      <w:r>
        <w:t xml:space="preserve"> безопасности (</w:t>
      </w:r>
      <w:proofErr w:type="spellStart"/>
      <w:r>
        <w:t>ФТИСиТБ</w:t>
      </w:r>
      <w:proofErr w:type="spellEnd"/>
      <w:r>
        <w:t>)</w:t>
      </w:r>
    </w:p>
    <w:p w:rsidR="00B76F21" w:rsidRDefault="00B76F21">
      <w:pPr>
        <w:pStyle w:val="a3"/>
        <w:spacing w:before="5"/>
        <w:rPr>
          <w:sz w:val="18"/>
        </w:rPr>
      </w:pPr>
    </w:p>
    <w:p w:rsidR="00B76F21" w:rsidRDefault="00B76F21">
      <w:pPr>
        <w:rPr>
          <w:sz w:val="18"/>
        </w:rPr>
        <w:sectPr w:rsidR="00B76F21">
          <w:type w:val="continuous"/>
          <w:pgSz w:w="11910" w:h="16840"/>
          <w:pgMar w:top="340" w:right="580" w:bottom="280" w:left="1300" w:header="720" w:footer="720" w:gutter="0"/>
          <w:cols w:space="720"/>
        </w:sectPr>
      </w:pPr>
    </w:p>
    <w:p w:rsidR="00B76F21" w:rsidRDefault="00B76F21">
      <w:pPr>
        <w:pStyle w:val="a3"/>
        <w:rPr>
          <w:sz w:val="30"/>
        </w:rPr>
      </w:pPr>
    </w:p>
    <w:p w:rsidR="00B76F21" w:rsidRDefault="007125A0">
      <w:pPr>
        <w:pStyle w:val="1"/>
        <w:spacing w:before="224"/>
        <w:jc w:val="left"/>
      </w:pPr>
      <w:bookmarkStart w:id="1" w:name="Ауд._Б114"/>
      <w:bookmarkEnd w:id="1"/>
      <w:r>
        <w:rPr>
          <w:color w:val="FF0000"/>
        </w:rPr>
        <w:t>Ауд. Б114</w:t>
      </w:r>
    </w:p>
    <w:p w:rsidR="00B76F21" w:rsidRDefault="007125A0">
      <w:pPr>
        <w:spacing w:before="92"/>
        <w:ind w:left="96" w:right="2508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ОЧНО-ЗАОЧНАЯ И </w:t>
      </w:r>
      <w:proofErr w:type="gramStart"/>
      <w:r>
        <w:rPr>
          <w:sz w:val="20"/>
        </w:rPr>
        <w:t>ЗАОЧНАЯ</w:t>
      </w:r>
      <w:proofErr w:type="gramEnd"/>
      <w:r>
        <w:rPr>
          <w:sz w:val="20"/>
        </w:rPr>
        <w:t xml:space="preserve"> ФОРМЫ ОБУЧЕНИЯ</w:t>
      </w:r>
    </w:p>
    <w:p w:rsidR="00B76F21" w:rsidRDefault="007125A0">
      <w:pPr>
        <w:spacing w:before="1"/>
        <w:ind w:left="84" w:right="2508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бакалавриат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специалитет</w:t>
      </w:r>
      <w:proofErr w:type="spellEnd"/>
      <w:r>
        <w:rPr>
          <w:sz w:val="20"/>
        </w:rPr>
        <w:t>)</w:t>
      </w:r>
    </w:p>
    <w:p w:rsidR="00B76F21" w:rsidRDefault="00B76F21">
      <w:pPr>
        <w:jc w:val="center"/>
        <w:rPr>
          <w:sz w:val="20"/>
        </w:rPr>
        <w:sectPr w:rsidR="00B76F21">
          <w:type w:val="continuous"/>
          <w:pgSz w:w="11910" w:h="16840"/>
          <w:pgMar w:top="340" w:right="580" w:bottom="280" w:left="1300" w:header="720" w:footer="720" w:gutter="0"/>
          <w:cols w:num="2" w:space="720" w:equalWidth="0">
            <w:col w:w="1385" w:space="1302"/>
            <w:col w:w="7343"/>
          </w:cols>
        </w:sectPr>
      </w:pPr>
    </w:p>
    <w:p w:rsidR="00B76F21" w:rsidRDefault="007125A0">
      <w:pPr>
        <w:pStyle w:val="a3"/>
        <w:spacing w:line="315" w:lineRule="exact"/>
        <w:ind w:left="115"/>
      </w:pPr>
      <w:r>
        <w:lastRenderedPageBreak/>
        <w:t>Факультет дистанционного обучения (ФДО)</w:t>
      </w:r>
    </w:p>
    <w:p w:rsidR="00B76F21" w:rsidRDefault="00B76F21">
      <w:pPr>
        <w:pStyle w:val="a3"/>
        <w:spacing w:before="6"/>
        <w:rPr>
          <w:sz w:val="25"/>
        </w:rPr>
      </w:pPr>
    </w:p>
    <w:p w:rsidR="00B76F21" w:rsidRDefault="007125A0">
      <w:pPr>
        <w:spacing w:before="93"/>
        <w:ind w:left="329" w:right="112"/>
        <w:jc w:val="center"/>
        <w:rPr>
          <w:sz w:val="20"/>
        </w:rPr>
      </w:pPr>
      <w:r>
        <w:rPr>
          <w:sz w:val="20"/>
        </w:rPr>
        <w:t>ОЧНАЯ, ОЧНО-ЗАОЧНАЯ И ЗАОЧНАЯ ФОРМЫ ОБУЧЕНИЯ</w:t>
      </w:r>
    </w:p>
    <w:p w:rsidR="00B76F21" w:rsidRDefault="007125A0">
      <w:pPr>
        <w:spacing w:before="13" w:line="319" w:lineRule="exact"/>
        <w:ind w:left="326" w:right="112"/>
        <w:jc w:val="center"/>
        <w:rPr>
          <w:sz w:val="28"/>
        </w:rPr>
      </w:pPr>
      <w:r>
        <w:rPr>
          <w:sz w:val="28"/>
        </w:rPr>
        <w:t>(</w:t>
      </w:r>
      <w:r>
        <w:rPr>
          <w:sz w:val="20"/>
        </w:rPr>
        <w:t>магистратура</w:t>
      </w:r>
      <w:r>
        <w:rPr>
          <w:sz w:val="28"/>
        </w:rPr>
        <w:t>)</w:t>
      </w:r>
    </w:p>
    <w:p w:rsidR="00B76F21" w:rsidRDefault="007125A0">
      <w:pPr>
        <w:pStyle w:val="1"/>
        <w:spacing w:line="319" w:lineRule="exact"/>
        <w:ind w:left="97" w:right="8662"/>
      </w:pPr>
      <w:r>
        <w:rPr>
          <w:color w:val="FF0000"/>
        </w:rPr>
        <w:t>Ауд. Б114</w:t>
      </w:r>
      <w:bookmarkStart w:id="2" w:name="_GoBack"/>
      <w:bookmarkEnd w:id="2"/>
    </w:p>
    <w:p w:rsidR="00B76F21" w:rsidRDefault="007125A0">
      <w:pPr>
        <w:pStyle w:val="a3"/>
        <w:ind w:left="115" w:right="798"/>
      </w:pPr>
      <w:r>
        <w:t>Факультет строительства и жилищно-коммунального хозяйства (</w:t>
      </w:r>
      <w:proofErr w:type="spellStart"/>
      <w:r>
        <w:t>ФСиЖКХ</w:t>
      </w:r>
      <w:proofErr w:type="spellEnd"/>
      <w:r>
        <w:t>) Факультет архитектуры и градостроительного развития (</w:t>
      </w:r>
      <w:proofErr w:type="spellStart"/>
      <w:r>
        <w:t>ФАиГР</w:t>
      </w:r>
      <w:proofErr w:type="spellEnd"/>
      <w:r>
        <w:t>)</w:t>
      </w:r>
    </w:p>
    <w:p w:rsidR="00B76F21" w:rsidRDefault="007125A0">
      <w:pPr>
        <w:pStyle w:val="a3"/>
        <w:ind w:left="116"/>
      </w:pPr>
      <w:r>
        <w:t xml:space="preserve">Факультет транспортных, инженерных систем и </w:t>
      </w:r>
      <w:proofErr w:type="spellStart"/>
      <w:r>
        <w:t>техносферной</w:t>
      </w:r>
      <w:proofErr w:type="spellEnd"/>
      <w:r>
        <w:t xml:space="preserve"> безопасности (</w:t>
      </w:r>
      <w:proofErr w:type="spellStart"/>
      <w:r>
        <w:t>ФТИСиТБ</w:t>
      </w:r>
      <w:proofErr w:type="spellEnd"/>
      <w:r>
        <w:t>)</w:t>
      </w:r>
    </w:p>
    <w:p w:rsidR="00B76F21" w:rsidRDefault="007125A0">
      <w:pPr>
        <w:pStyle w:val="a3"/>
        <w:spacing w:line="317" w:lineRule="exact"/>
        <w:ind w:left="116"/>
      </w:pPr>
      <w:r>
        <w:t>Факультет дистанционного обучения (ФДО)</w:t>
      </w:r>
    </w:p>
    <w:sectPr w:rsidR="00B76F21">
      <w:type w:val="continuous"/>
      <w:pgSz w:w="11910" w:h="16840"/>
      <w:pgMar w:top="34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76F21"/>
    <w:rsid w:val="007125A0"/>
    <w:rsid w:val="00B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gasu-priemka@mail.ru" TargetMode="External"/><Relationship Id="rId5" Type="http://schemas.openxmlformats.org/officeDocument/2006/relationships/hyperlink" Target="http://www.v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Худадян Римма Викторовна</dc:creator>
  <cp:lastModifiedBy>Худадян Римма Викторовна</cp:lastModifiedBy>
  <cp:revision>2</cp:revision>
  <dcterms:created xsi:type="dcterms:W3CDTF">2021-01-18T08:04:00Z</dcterms:created>
  <dcterms:modified xsi:type="dcterms:W3CDTF">2021-01-18T08:04:00Z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2021-01-18T00:00:00Z</vt:filetime>
  </property>
</Properties>
</file>